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F7F4A" w:rsidRDefault="00CA344F" w:rsidP="00CA344F">
      <w:pPr>
        <w:tabs>
          <w:tab w:val="center" w:pos="1440"/>
          <w:tab w:val="center" w:pos="2160"/>
          <w:tab w:val="center" w:pos="2880"/>
          <w:tab w:val="center" w:pos="3601"/>
          <w:tab w:val="center" w:pos="4321"/>
          <w:tab w:val="center" w:pos="5041"/>
          <w:tab w:val="center" w:pos="5761"/>
          <w:tab w:val="center" w:pos="6481"/>
          <w:tab w:val="center" w:pos="7201"/>
          <w:tab w:val="center" w:pos="7921"/>
          <w:tab w:val="right" w:pos="10493"/>
        </w:tabs>
        <w:jc w:val="right"/>
      </w:pPr>
      <w:r>
        <w:rPr>
          <w:noProof/>
        </w:rPr>
        <w:drawing>
          <wp:inline distT="0" distB="0" distL="0" distR="0">
            <wp:extent cx="499872" cy="496824"/>
            <wp:effectExtent l="0" t="0" r="0" b="0"/>
            <wp:docPr id="8897" name="Picture 889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97" name="Picture 8897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9872" cy="4968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b/>
          <w:color w:val="00B050"/>
          <w:sz w:val="28"/>
        </w:rPr>
        <w:t xml:space="preserve">                 </w:t>
      </w:r>
      <w:r>
        <w:rPr>
          <w:b/>
          <w:color w:val="00B050"/>
          <w:sz w:val="28"/>
        </w:rPr>
        <w:tab/>
        <w:t xml:space="preserve"> </w:t>
      </w:r>
      <w:r>
        <w:rPr>
          <w:b/>
          <w:color w:val="00B050"/>
          <w:sz w:val="28"/>
        </w:rPr>
        <w:tab/>
        <w:t xml:space="preserve"> </w:t>
      </w:r>
      <w:r>
        <w:rPr>
          <w:b/>
          <w:color w:val="00B050"/>
          <w:sz w:val="28"/>
        </w:rPr>
        <w:tab/>
        <w:t xml:space="preserve"> </w:t>
      </w:r>
      <w:r>
        <w:rPr>
          <w:b/>
          <w:color w:val="00B050"/>
          <w:sz w:val="28"/>
        </w:rPr>
        <w:tab/>
      </w:r>
      <w:r>
        <w:rPr>
          <w:b/>
          <w:color w:val="1F3864"/>
          <w:sz w:val="28"/>
        </w:rPr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r>
        <w:rPr>
          <w:b/>
          <w:color w:val="1F3864"/>
          <w:sz w:val="28"/>
        </w:rPr>
        <w:tab/>
        <w:t xml:space="preserve"> </w:t>
      </w:r>
      <w:bookmarkStart w:id="0" w:name="_GoBack"/>
      <w:bookmarkEnd w:id="0"/>
      <w:r>
        <w:rPr>
          <w:b/>
          <w:color w:val="1F3864"/>
          <w:sz w:val="28"/>
        </w:rPr>
        <w:tab/>
        <w:t xml:space="preserve">    </w:t>
      </w:r>
      <w:r>
        <w:rPr>
          <w:b/>
          <w:color w:val="1F3864"/>
          <w:sz w:val="28"/>
        </w:rPr>
        <w:tab/>
        <w:t xml:space="preserve">      </w:t>
      </w:r>
      <w:r>
        <w:t>Year Six Autumn 2</w:t>
      </w:r>
      <w:r>
        <w:rPr>
          <w:b/>
          <w:color w:val="1F3864"/>
          <w:sz w:val="28"/>
        </w:rPr>
        <w:t xml:space="preserve"> </w:t>
      </w:r>
    </w:p>
    <w:tbl>
      <w:tblPr>
        <w:tblStyle w:val="TableGrid"/>
        <w:tblW w:w="10915" w:type="dxa"/>
        <w:tblInd w:w="-282" w:type="dxa"/>
        <w:tblCellMar>
          <w:top w:w="28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134"/>
        <w:gridCol w:w="3968"/>
        <w:gridCol w:w="283"/>
        <w:gridCol w:w="446"/>
        <w:gridCol w:w="524"/>
        <w:gridCol w:w="4560"/>
      </w:tblGrid>
      <w:tr w:rsidR="007F7F4A">
        <w:trPr>
          <w:trHeight w:val="24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 w:right="4"/>
              <w:jc w:val="center"/>
            </w:pPr>
            <w:r>
              <w:rPr>
                <w:b/>
                <w:sz w:val="19"/>
              </w:rPr>
              <w:t>Topic:</w:t>
            </w:r>
            <w:r>
              <w:t xml:space="preserve"> </w:t>
            </w: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11"/>
              <w:jc w:val="center"/>
            </w:pPr>
            <w:r>
              <w:rPr>
                <w:b/>
                <w:sz w:val="18"/>
              </w:rPr>
              <w:t>What difference has 500 years made to Docklands</w:t>
            </w:r>
            <w:r>
              <w:rPr>
                <w:b/>
                <w:i/>
                <w:sz w:val="18"/>
              </w:rPr>
              <w:t xml:space="preserve">? </w:t>
            </w:r>
          </w:p>
        </w:tc>
      </w:tr>
      <w:tr w:rsidR="007F7F4A">
        <w:trPr>
          <w:trHeight w:val="910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38"/>
            </w:pPr>
            <w:r>
              <w:rPr>
                <w:b/>
                <w:sz w:val="19"/>
              </w:rPr>
              <w:t xml:space="preserve">Resources: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sz w:val="20"/>
                <w:u w:val="single" w:color="000000"/>
              </w:rPr>
              <w:t>Thames Barrier visit, Docklands Museum</w:t>
            </w:r>
            <w:r>
              <w:rPr>
                <w:sz w:val="20"/>
              </w:rPr>
              <w:t xml:space="preserve">: </w:t>
            </w:r>
            <w:r>
              <w:rPr>
                <w:sz w:val="18"/>
              </w:rPr>
              <w:t xml:space="preserve">https://www.museumoflondon.org.uk/museum-london-docklands/ </w:t>
            </w:r>
          </w:p>
          <w:p w:rsidR="007F7F4A" w:rsidRDefault="00CA344F">
            <w:pPr>
              <w:ind w:left="108"/>
            </w:pPr>
            <w:r>
              <w:rPr>
                <w:sz w:val="18"/>
              </w:rPr>
              <w:t xml:space="preserve">https://assets.ctfassets.net/ggj4kbqgcch2/41FuZI05WMCUqwqW2ao8U0/6e80852c2f23b1199ef09378dfadfbad /Royal-DocksTeachers-and-Pupils-Workbook.pdf; https://www.britannica.com/place/London-Docklands; </w:t>
            </w:r>
            <w:hyperlink r:id="rId6">
              <w:r>
                <w:rPr>
                  <w:color w:val="0000FF"/>
                  <w:sz w:val="18"/>
                  <w:u w:val="single" w:color="0000FF"/>
                </w:rPr>
                <w:t>https://www.rgs.org/schools/teaching</w:t>
              </w:r>
            </w:hyperlink>
            <w:hyperlink r:id="rId7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8">
              <w:r>
                <w:rPr>
                  <w:color w:val="0000FF"/>
                  <w:sz w:val="18"/>
                  <w:u w:val="single" w:color="0000FF"/>
                </w:rPr>
                <w:t>resources/london</w:t>
              </w:r>
            </w:hyperlink>
            <w:hyperlink r:id="rId9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10">
              <w:r>
                <w:rPr>
                  <w:color w:val="0000FF"/>
                  <w:sz w:val="18"/>
                  <w:u w:val="single" w:color="0000FF"/>
                </w:rPr>
                <w:t>2012</w:t>
              </w:r>
            </w:hyperlink>
            <w:hyperlink r:id="rId11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12">
              <w:r>
                <w:rPr>
                  <w:color w:val="0000FF"/>
                  <w:sz w:val="18"/>
                  <w:u w:val="single" w:color="0000FF"/>
                </w:rPr>
                <w:t>olympic</w:t>
              </w:r>
            </w:hyperlink>
            <w:hyperlink r:id="rId13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14">
              <w:r>
                <w:rPr>
                  <w:color w:val="0000FF"/>
                  <w:sz w:val="18"/>
                  <w:u w:val="single" w:color="0000FF"/>
                </w:rPr>
                <w:t>park/canary</w:t>
              </w:r>
            </w:hyperlink>
            <w:hyperlink r:id="rId15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16">
              <w:r>
                <w:rPr>
                  <w:color w:val="0000FF"/>
                  <w:sz w:val="18"/>
                  <w:u w:val="single" w:color="0000FF"/>
                </w:rPr>
                <w:t>wharf/</w:t>
              </w:r>
            </w:hyperlink>
            <w:hyperlink r:id="rId17">
              <w:r>
                <w:rPr>
                  <w:sz w:val="18"/>
                </w:rPr>
                <w:t xml:space="preserve"> </w:t>
              </w:r>
            </w:hyperlink>
          </w:p>
        </w:tc>
      </w:tr>
      <w:tr w:rsidR="007F7F4A">
        <w:trPr>
          <w:trHeight w:val="222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4697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F7F4A" w:rsidRDefault="00CA344F">
            <w:pPr>
              <w:ind w:left="108"/>
            </w:pPr>
            <w:hyperlink r:id="rId18">
              <w:r>
                <w:rPr>
                  <w:color w:val="0000FF"/>
                  <w:sz w:val="18"/>
                  <w:u w:val="single" w:color="0000FF"/>
                </w:rPr>
                <w:t>https://thamesexplorer.org.uk/investigating</w:t>
              </w:r>
            </w:hyperlink>
            <w:hyperlink r:id="rId19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20">
              <w:r>
                <w:rPr>
                  <w:color w:val="0000FF"/>
                  <w:sz w:val="18"/>
                  <w:u w:val="single" w:color="0000FF"/>
                </w:rPr>
                <w:t>the</w:t>
              </w:r>
            </w:hyperlink>
            <w:hyperlink r:id="rId21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22">
              <w:r>
                <w:rPr>
                  <w:color w:val="0000FF"/>
                  <w:sz w:val="18"/>
                  <w:u w:val="single" w:color="0000FF"/>
                </w:rPr>
                <w:t>thames</w:t>
              </w:r>
            </w:hyperlink>
            <w:hyperlink r:id="rId23">
              <w:r>
                <w:rPr>
                  <w:color w:val="0000FF"/>
                  <w:sz w:val="18"/>
                  <w:u w:val="single" w:color="0000FF"/>
                </w:rPr>
                <w:t>-</w:t>
              </w:r>
            </w:hyperlink>
            <w:hyperlink r:id="rId24">
              <w:r>
                <w:rPr>
                  <w:color w:val="0000FF"/>
                  <w:sz w:val="18"/>
                  <w:u w:val="single" w:color="0000FF"/>
                </w:rPr>
                <w:t>ks2/</w:t>
              </w:r>
            </w:hyperlink>
            <w:hyperlink r:id="rId25">
              <w:r>
                <w:rPr>
                  <w:sz w:val="18"/>
                </w:rPr>
                <w:t xml:space="preserve">; </w:t>
              </w:r>
            </w:hyperlink>
          </w:p>
        </w:tc>
        <w:tc>
          <w:tcPr>
            <w:tcW w:w="52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FFFF00"/>
          </w:tcPr>
          <w:p w:rsidR="007F7F4A" w:rsidRDefault="00CA344F">
            <w:pPr>
              <w:ind w:left="0"/>
              <w:jc w:val="both"/>
            </w:pPr>
            <w:hyperlink r:id="rId26">
              <w:r>
                <w:rPr>
                  <w:color w:val="0000FF"/>
                  <w:sz w:val="18"/>
                  <w:u w:val="single" w:color="0000FF"/>
                </w:rPr>
                <w:t>Empire</w:t>
              </w:r>
            </w:hyperlink>
          </w:p>
        </w:tc>
        <w:tc>
          <w:tcPr>
            <w:tcW w:w="45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/>
            </w:pPr>
            <w:hyperlink r:id="rId27">
              <w:r>
                <w:rPr>
                  <w:sz w:val="19"/>
                </w:rPr>
                <w:t xml:space="preserve"> </w:t>
              </w:r>
            </w:hyperlink>
          </w:p>
        </w:tc>
      </w:tr>
      <w:tr w:rsidR="007F7F4A">
        <w:trPr>
          <w:trHeight w:val="154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47"/>
              <w:jc w:val="both"/>
            </w:pPr>
            <w:r>
              <w:rPr>
                <w:b/>
                <w:sz w:val="19"/>
              </w:rPr>
              <w:t xml:space="preserve">Introduction: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sz w:val="18"/>
              </w:rPr>
              <w:t xml:space="preserve">Building on prior learning about </w:t>
            </w:r>
            <w:r>
              <w:rPr>
                <w:color w:val="00B050"/>
                <w:sz w:val="18"/>
              </w:rPr>
              <w:t>location and uses of Thames and using prior learning about world trade and routes and of rivers and settlements (</w:t>
            </w:r>
            <w:r>
              <w:rPr>
                <w:color w:val="FF3399"/>
                <w:sz w:val="18"/>
              </w:rPr>
              <w:t>Year 3 summer</w:t>
            </w:r>
            <w:r>
              <w:rPr>
                <w:color w:val="00B050"/>
                <w:sz w:val="18"/>
              </w:rPr>
              <w:t xml:space="preserve">) to give reasons for location and </w:t>
            </w:r>
            <w:r>
              <w:rPr>
                <w:color w:val="0070C0"/>
                <w:sz w:val="18"/>
              </w:rPr>
              <w:t>development of Docklands,</w:t>
            </w:r>
            <w:r>
              <w:rPr>
                <w:color w:val="00B050"/>
                <w:sz w:val="18"/>
              </w:rPr>
              <w:t xml:space="preserve"> in </w:t>
            </w:r>
            <w:r>
              <w:rPr>
                <w:b/>
                <w:color w:val="00B050"/>
                <w:sz w:val="18"/>
              </w:rPr>
              <w:t>London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presented on accurately drawn maps (including compass +grid referencing).  </w:t>
            </w:r>
            <w:r>
              <w:rPr>
                <w:color w:val="0070C0"/>
                <w:sz w:val="18"/>
              </w:rPr>
              <w:t xml:space="preserve">Use a variety of sources and chronological knowledge of past and timeline events to explain why Docklands in </w:t>
            </w:r>
            <w:r>
              <w:rPr>
                <w:b/>
                <w:color w:val="0070C0"/>
                <w:sz w:val="18"/>
              </w:rPr>
              <w:t>London</w:t>
            </w:r>
            <w:r>
              <w:rPr>
                <w:color w:val="7030A0"/>
                <w:sz w:val="18"/>
              </w:rPr>
              <w:t xml:space="preserve"> </w:t>
            </w:r>
            <w:r>
              <w:rPr>
                <w:color w:val="0070C0"/>
                <w:sz w:val="18"/>
              </w:rPr>
              <w:t xml:space="preserve">became central to trade in UK, and how and why it has changed to become a centre of commerce in the present day. Would include </w:t>
            </w:r>
            <w:r>
              <w:rPr>
                <w:b/>
                <w:color w:val="7030A0"/>
                <w:sz w:val="18"/>
              </w:rPr>
              <w:t>Victorians</w:t>
            </w:r>
            <w:r>
              <w:rPr>
                <w:color w:val="7030A0"/>
                <w:sz w:val="18"/>
              </w:rPr>
              <w:t xml:space="preserve"> </w:t>
            </w:r>
            <w:r>
              <w:rPr>
                <w:color w:val="0070C0"/>
                <w:sz w:val="18"/>
              </w:rPr>
              <w:t xml:space="preserve">with reference to industrial revolution to </w:t>
            </w:r>
            <w:r>
              <w:rPr>
                <w:sz w:val="18"/>
              </w:rPr>
              <w:t xml:space="preserve">Identify and describe </w:t>
            </w:r>
            <w:r>
              <w:rPr>
                <w:color w:val="0070C0"/>
                <w:sz w:val="18"/>
              </w:rPr>
              <w:t>changes/developments in industry and transport (</w:t>
            </w:r>
            <w:r>
              <w:rPr>
                <w:b/>
                <w:color w:val="0070C0"/>
                <w:sz w:val="18"/>
              </w:rPr>
              <w:t>Under</w:t>
            </w:r>
            <w:r>
              <w:rPr>
                <w:b/>
                <w:color w:val="0070C0"/>
                <w:sz w:val="18"/>
              </w:rPr>
              <w:t>ground</w:t>
            </w:r>
            <w:r>
              <w:rPr>
                <w:color w:val="0070C0"/>
                <w:sz w:val="18"/>
              </w:rPr>
              <w:t>) during the Victorian period</w:t>
            </w:r>
            <w:r>
              <w:rPr>
                <w:sz w:val="18"/>
              </w:rPr>
              <w:t xml:space="preserve"> and the impact on the </w:t>
            </w:r>
            <w:r>
              <w:rPr>
                <w:color w:val="00B050"/>
                <w:sz w:val="18"/>
              </w:rPr>
              <w:t xml:space="preserve">landscape </w:t>
            </w:r>
            <w:r>
              <w:rPr>
                <w:sz w:val="18"/>
              </w:rPr>
              <w:t xml:space="preserve">and </w:t>
            </w:r>
            <w:r>
              <w:rPr>
                <w:color w:val="0070C0"/>
                <w:sz w:val="18"/>
              </w:rPr>
              <w:t>lives</w:t>
            </w:r>
            <w:r>
              <w:rPr>
                <w:sz w:val="18"/>
              </w:rPr>
              <w:t xml:space="preserve"> in London, including via </w:t>
            </w:r>
            <w:r>
              <w:rPr>
                <w:b/>
                <w:color w:val="7030A0"/>
                <w:sz w:val="18"/>
              </w:rPr>
              <w:t>pollution</w:t>
            </w:r>
            <w:r>
              <w:rPr>
                <w:sz w:val="18"/>
              </w:rPr>
              <w:t>,</w:t>
            </w:r>
            <w:r>
              <w:rPr>
                <w:color w:val="0070C0"/>
                <w:sz w:val="18"/>
              </w:rPr>
              <w:t xml:space="preserve"> as development of Empire expansion as a concept.</w:t>
            </w:r>
            <w:r>
              <w:rPr>
                <w:color w:val="0070C0"/>
                <w:sz w:val="19"/>
              </w:rPr>
              <w:t xml:space="preserve"> </w:t>
            </w:r>
          </w:p>
        </w:tc>
      </w:tr>
      <w:tr w:rsidR="007F7F4A">
        <w:trPr>
          <w:trHeight w:val="24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48"/>
            </w:pPr>
            <w:r>
              <w:rPr>
                <w:b/>
                <w:sz w:val="19"/>
              </w:rPr>
              <w:t xml:space="preserve">Vocabulary: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sz w:val="19"/>
              </w:rPr>
              <w:t xml:space="preserve"> </w:t>
            </w:r>
          </w:p>
        </w:tc>
      </w:tr>
      <w:tr w:rsidR="007F7F4A">
        <w:trPr>
          <w:trHeight w:val="135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9"/>
              <w:jc w:val="center"/>
            </w:pPr>
            <w:r>
              <w:rPr>
                <w:b/>
                <w:sz w:val="19"/>
              </w:rPr>
              <w:t xml:space="preserve">Prior Learning: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spacing w:after="12" w:line="243" w:lineRule="auto"/>
              <w:ind w:left="108"/>
            </w:pPr>
            <w:r>
              <w:rPr>
                <w:sz w:val="19"/>
                <w:u w:val="single" w:color="000000"/>
              </w:rPr>
              <w:t xml:space="preserve">Year 3, </w:t>
            </w:r>
            <w:r>
              <w:rPr>
                <w:b/>
                <w:sz w:val="18"/>
                <w:u w:val="single" w:color="000000"/>
              </w:rPr>
              <w:t xml:space="preserve">How did it get to my plate? </w:t>
            </w:r>
            <w:r>
              <w:rPr>
                <w:color w:val="FF3399"/>
                <w:sz w:val="18"/>
              </w:rPr>
              <w:t xml:space="preserve">To establish </w:t>
            </w:r>
            <w:r>
              <w:rPr>
                <w:color w:val="FF3399"/>
                <w:sz w:val="18"/>
              </w:rPr>
              <w:t xml:space="preserve">idea of world trade prior to later KS2 units. </w:t>
            </w:r>
            <w:r>
              <w:rPr>
                <w:color w:val="00B050"/>
                <w:sz w:val="18"/>
              </w:rPr>
              <w:t xml:space="preserve">Build on knowledge of world map identifying where foods from, making links with </w:t>
            </w:r>
            <w:r>
              <w:rPr>
                <w:b/>
                <w:color w:val="00B050"/>
                <w:sz w:val="18"/>
              </w:rPr>
              <w:t>climate</w:t>
            </w:r>
            <w:r>
              <w:rPr>
                <w:color w:val="00B050"/>
                <w:sz w:val="18"/>
              </w:rPr>
              <w:t xml:space="preserve">, and recognising land use of Docklands/Thames for </w:t>
            </w:r>
            <w:r>
              <w:rPr>
                <w:b/>
                <w:color w:val="00B050"/>
                <w:sz w:val="18"/>
              </w:rPr>
              <w:t>trade</w:t>
            </w:r>
            <w:r>
              <w:rPr>
                <w:color w:val="00B050"/>
                <w:sz w:val="18"/>
              </w:rPr>
              <w:t>,</w:t>
            </w:r>
            <w:r>
              <w:rPr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including increased </w:t>
            </w:r>
            <w:r>
              <w:rPr>
                <w:b/>
                <w:color w:val="00B050"/>
                <w:sz w:val="18"/>
              </w:rPr>
              <w:t>transport</w:t>
            </w:r>
            <w:r>
              <w:rPr>
                <w:color w:val="00B050"/>
                <w:sz w:val="18"/>
              </w:rPr>
              <w:t xml:space="preserve"> </w:t>
            </w:r>
            <w:r>
              <w:rPr>
                <w:b/>
                <w:color w:val="7030A0"/>
                <w:sz w:val="18"/>
              </w:rPr>
              <w:t>mileage</w:t>
            </w:r>
            <w:r>
              <w:rPr>
                <w:color w:val="7030A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and </w:t>
            </w:r>
            <w:r>
              <w:rPr>
                <w:b/>
                <w:color w:val="7030A0"/>
                <w:sz w:val="18"/>
              </w:rPr>
              <w:t>pollution</w:t>
            </w:r>
            <w:r>
              <w:rPr>
                <w:color w:val="7030A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 xml:space="preserve">over time. </w:t>
            </w:r>
            <w:hyperlink r:id="rId28">
              <w:r>
                <w:rPr>
                  <w:sz w:val="18"/>
                  <w:shd w:val="clear" w:color="auto" w:fill="FFFF00"/>
                </w:rPr>
                <w:t>‘</w:t>
              </w:r>
            </w:hyperlink>
            <w:hyperlink r:id="rId29">
              <w:r>
                <w:rPr>
                  <w:color w:val="0000FF"/>
                  <w:sz w:val="18"/>
                  <w:u w:val="single" w:color="0000FF"/>
                  <w:shd w:val="clear" w:color="auto" w:fill="FFFF00"/>
                </w:rPr>
                <w:t>Food’</w:t>
              </w:r>
            </w:hyperlink>
            <w:hyperlink r:id="rId30">
              <w:r>
                <w:rPr>
                  <w:sz w:val="18"/>
                </w:rPr>
                <w:t xml:space="preserve"> </w:t>
              </w:r>
            </w:hyperlink>
          </w:p>
          <w:p w:rsidR="007F7F4A" w:rsidRDefault="00CA344F">
            <w:pPr>
              <w:ind w:left="108"/>
            </w:pPr>
            <w:r>
              <w:rPr>
                <w:sz w:val="19"/>
                <w:u w:val="single" w:color="000000"/>
              </w:rPr>
              <w:t xml:space="preserve">Year 6, </w:t>
            </w:r>
            <w:r>
              <w:rPr>
                <w:b/>
                <w:sz w:val="18"/>
                <w:u w:val="single" w:color="000000"/>
              </w:rPr>
              <w:t xml:space="preserve">Why were the Spanish at war with the </w:t>
            </w:r>
            <w:r>
              <w:rPr>
                <w:b/>
                <w:color w:val="7030A0"/>
                <w:sz w:val="18"/>
                <w:u w:val="single" w:color="7030A0"/>
              </w:rPr>
              <w:t xml:space="preserve">Tudors? </w:t>
            </w:r>
            <w:r>
              <w:rPr>
                <w:color w:val="FF3399"/>
                <w:sz w:val="18"/>
              </w:rPr>
              <w:t>From Year 4</w:t>
            </w:r>
            <w:r>
              <w:rPr>
                <w:b/>
                <w:color w:val="7030A0"/>
                <w:sz w:val="18"/>
              </w:rPr>
              <w:t xml:space="preserve"> </w:t>
            </w:r>
          </w:p>
          <w:p w:rsidR="007F7F4A" w:rsidRDefault="00CA344F">
            <w:pPr>
              <w:ind w:left="108"/>
            </w:pPr>
            <w:r>
              <w:rPr>
                <w:sz w:val="18"/>
              </w:rPr>
              <w:t xml:space="preserve">To reinforce learning about </w:t>
            </w:r>
            <w:r>
              <w:rPr>
                <w:color w:val="0070C0"/>
                <w:sz w:val="18"/>
              </w:rPr>
              <w:t xml:space="preserve">trade, transport (including </w:t>
            </w:r>
            <w:r>
              <w:rPr>
                <w:b/>
                <w:color w:val="0070C0"/>
                <w:sz w:val="18"/>
              </w:rPr>
              <w:t>Columbus</w:t>
            </w:r>
            <w:r>
              <w:rPr>
                <w:color w:val="0070C0"/>
                <w:sz w:val="18"/>
              </w:rPr>
              <w:t xml:space="preserve"> </w:t>
            </w:r>
            <w:r>
              <w:rPr>
                <w:color w:val="FF3399"/>
                <w:sz w:val="18"/>
              </w:rPr>
              <w:t>Yr1</w:t>
            </w:r>
            <w:r>
              <w:rPr>
                <w:color w:val="0070C0"/>
                <w:sz w:val="18"/>
              </w:rPr>
              <w:t xml:space="preserve">) and empire </w:t>
            </w:r>
            <w:r>
              <w:rPr>
                <w:sz w:val="18"/>
              </w:rPr>
              <w:t>when exploring re</w:t>
            </w:r>
            <w:r>
              <w:rPr>
                <w:sz w:val="18"/>
              </w:rPr>
              <w:t xml:space="preserve">asons for Spanish Armada, including expanse of Spanish Conquistadors </w:t>
            </w:r>
            <w:r>
              <w:rPr>
                <w:color w:val="FF0066"/>
                <w:sz w:val="18"/>
              </w:rPr>
              <w:t xml:space="preserve">(previous unit) </w:t>
            </w:r>
            <w:r>
              <w:rPr>
                <w:sz w:val="18"/>
              </w:rPr>
              <w:t xml:space="preserve">and </w:t>
            </w:r>
            <w:r>
              <w:rPr>
                <w:color w:val="0070C0"/>
                <w:sz w:val="18"/>
              </w:rPr>
              <w:t>QE1’s</w:t>
            </w:r>
            <w:r>
              <w:rPr>
                <w:sz w:val="18"/>
              </w:rPr>
              <w:t xml:space="preserve"> response.  </w:t>
            </w:r>
          </w:p>
        </w:tc>
      </w:tr>
      <w:tr w:rsidR="007F7F4A">
        <w:trPr>
          <w:trHeight w:val="888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16"/>
              <w:jc w:val="center"/>
            </w:pPr>
            <w:r>
              <w:rPr>
                <w:b/>
                <w:sz w:val="19"/>
              </w:rPr>
              <w:t xml:space="preserve">Next Learning: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sz w:val="18"/>
                <w:u w:val="single" w:color="000000"/>
              </w:rPr>
              <w:t>Year 6, WW2</w:t>
            </w:r>
            <w:r>
              <w:rPr>
                <w:color w:val="00B050"/>
                <w:sz w:val="18"/>
              </w:rPr>
              <w:t xml:space="preserve">: Drawn accurate world maps to show/describe spread of German Empire, </w:t>
            </w:r>
            <w:r>
              <w:rPr>
                <w:sz w:val="18"/>
              </w:rPr>
              <w:t xml:space="preserve">building on knowledge of </w:t>
            </w:r>
            <w:r>
              <w:rPr>
                <w:color w:val="0070C0"/>
                <w:sz w:val="18"/>
              </w:rPr>
              <w:t xml:space="preserve">transport development (Y1 and previous unit) to make comparisons with other expansions/invasions (e.g. Romans Y4, Vikings Y5). </w:t>
            </w:r>
            <w:r>
              <w:rPr>
                <w:color w:val="00B050"/>
                <w:sz w:val="18"/>
              </w:rPr>
              <w:t>Locate accurately on own correctly scaled maps of local area (bombsites, shelters, ARW sites and using understanding of importanc</w:t>
            </w:r>
            <w:r>
              <w:rPr>
                <w:color w:val="00B050"/>
                <w:sz w:val="18"/>
              </w:rPr>
              <w:t>e of Docklands (previous unit) to give reasons for these locations of bombing.</w:t>
            </w:r>
            <w:r>
              <w:rPr>
                <w:sz w:val="19"/>
              </w:rPr>
              <w:t xml:space="preserve"> </w:t>
            </w:r>
          </w:p>
        </w:tc>
      </w:tr>
      <w:tr w:rsidR="007F7F4A">
        <w:trPr>
          <w:trHeight w:val="242"/>
        </w:trPr>
        <w:tc>
          <w:tcPr>
            <w:tcW w:w="1091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 w:right="5"/>
              <w:jc w:val="center"/>
            </w:pPr>
            <w:r>
              <w:rPr>
                <w:b/>
                <w:sz w:val="19"/>
              </w:rPr>
              <w:t xml:space="preserve">Pupils will… </w:t>
            </w:r>
          </w:p>
        </w:tc>
      </w:tr>
      <w:tr w:rsidR="007F7F4A">
        <w:trPr>
          <w:trHeight w:val="1109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0" w:right="3"/>
              <w:jc w:val="center"/>
            </w:pPr>
            <w:r>
              <w:rPr>
                <w:b/>
                <w:sz w:val="19"/>
              </w:rPr>
              <w:t xml:space="preserve">Session 1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39"/>
            </w:pPr>
            <w:r>
              <w:rPr>
                <w:sz w:val="18"/>
              </w:rPr>
              <w:t xml:space="preserve">Where are we learning about? </w:t>
            </w:r>
          </w:p>
          <w:p w:rsidR="007F7F4A" w:rsidRDefault="00CA344F">
            <w:pPr>
              <w:numPr>
                <w:ilvl w:val="0"/>
                <w:numId w:val="1"/>
              </w:numPr>
              <w:spacing w:line="242" w:lineRule="auto"/>
              <w:ind w:hanging="142"/>
            </w:pPr>
            <w:r>
              <w:rPr>
                <w:color w:val="00B050"/>
                <w:sz w:val="18"/>
              </w:rPr>
              <w:t>Revise from previous learning their knowledge of world map, climate zones biomes and habitat to identify origins of food (</w:t>
            </w:r>
            <w:r>
              <w:rPr>
                <w:color w:val="FF3399"/>
                <w:sz w:val="18"/>
              </w:rPr>
              <w:t>year 3</w:t>
            </w:r>
            <w:r>
              <w:rPr>
                <w:color w:val="00B050"/>
                <w:sz w:val="18"/>
              </w:rPr>
              <w:t xml:space="preserve">) and journeys to UK via London Docklands. </w:t>
            </w:r>
            <w:r>
              <w:rPr>
                <w:color w:val="00B050"/>
                <w:sz w:val="14"/>
              </w:rPr>
              <w:t xml:space="preserve"> </w:t>
            </w:r>
          </w:p>
          <w:p w:rsidR="007F7F4A" w:rsidRDefault="00CA344F">
            <w:pPr>
              <w:numPr>
                <w:ilvl w:val="0"/>
                <w:numId w:val="1"/>
              </w:numPr>
              <w:ind w:hanging="142"/>
            </w:pPr>
            <w:r>
              <w:rPr>
                <w:color w:val="00B050"/>
                <w:sz w:val="18"/>
              </w:rPr>
              <w:t>Having revised map of UK, use other sources to plot key landmarks, including Thames</w:t>
            </w:r>
            <w:r>
              <w:rPr>
                <w:color w:val="00B050"/>
                <w:sz w:val="18"/>
              </w:rPr>
              <w:t xml:space="preserve"> Barrier and Docklands on a map of London. </w:t>
            </w:r>
            <w:r>
              <w:rPr>
                <w:i/>
                <w:color w:val="00B050"/>
                <w:sz w:val="18"/>
              </w:rPr>
              <w:t xml:space="preserve">Can they describe where/how far away it is? 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7F7F4A">
        <w:trPr>
          <w:trHeight w:val="30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color w:val="00B050"/>
                <w:sz w:val="24"/>
              </w:rPr>
              <w:t xml:space="preserve"> </w:t>
            </w:r>
          </w:p>
        </w:tc>
      </w:tr>
      <w:tr w:rsidR="007F7F4A">
        <w:trPr>
          <w:trHeight w:val="893"/>
        </w:trPr>
        <w:tc>
          <w:tcPr>
            <w:tcW w:w="5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7F7F4A" w:rsidRDefault="00CA344F">
            <w:pPr>
              <w:numPr>
                <w:ilvl w:val="0"/>
                <w:numId w:val="2"/>
              </w:numPr>
              <w:spacing w:after="9"/>
              <w:ind w:hanging="312"/>
            </w:pPr>
            <w:r>
              <w:rPr>
                <w:sz w:val="18"/>
              </w:rPr>
              <w:t xml:space="preserve">Draw own maps with accurate detail and correct scale </w:t>
            </w:r>
          </w:p>
          <w:p w:rsidR="007F7F4A" w:rsidRDefault="00CA344F">
            <w:pPr>
              <w:numPr>
                <w:ilvl w:val="0"/>
                <w:numId w:val="2"/>
              </w:numPr>
              <w:spacing w:after="11"/>
              <w:ind w:hanging="312"/>
            </w:pPr>
            <w:r>
              <w:rPr>
                <w:sz w:val="18"/>
              </w:rPr>
              <w:t xml:space="preserve">All features located and labelled correctly, using key </w:t>
            </w:r>
          </w:p>
          <w:p w:rsidR="007F7F4A" w:rsidRDefault="00CA344F">
            <w:pPr>
              <w:numPr>
                <w:ilvl w:val="0"/>
                <w:numId w:val="2"/>
              </w:numPr>
              <w:ind w:hanging="312"/>
            </w:pPr>
            <w:r>
              <w:rPr>
                <w:sz w:val="18"/>
              </w:rPr>
              <w:t xml:space="preserve">Locate variety of places on a map using accurate contextual framework (distancing, 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 and grid referencing) </w:t>
            </w:r>
          </w:p>
        </w:tc>
        <w:tc>
          <w:tcPr>
            <w:tcW w:w="5813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7F7F4A" w:rsidRDefault="00CA344F">
            <w:pPr>
              <w:numPr>
                <w:ilvl w:val="0"/>
                <w:numId w:val="3"/>
              </w:numPr>
              <w:spacing w:after="9"/>
              <w:ind w:hanging="310"/>
            </w:pPr>
            <w:r>
              <w:rPr>
                <w:sz w:val="18"/>
              </w:rPr>
              <w:t xml:space="preserve">Draw own maps with accurate detail and correct scale independently </w:t>
            </w:r>
          </w:p>
          <w:p w:rsidR="007F7F4A" w:rsidRDefault="00CA344F">
            <w:pPr>
              <w:numPr>
                <w:ilvl w:val="0"/>
                <w:numId w:val="3"/>
              </w:numPr>
              <w:spacing w:after="11"/>
              <w:ind w:hanging="310"/>
            </w:pPr>
            <w:r>
              <w:rPr>
                <w:sz w:val="18"/>
              </w:rPr>
              <w:t xml:space="preserve">All features independently located/labelled accurately, using key </w:t>
            </w:r>
          </w:p>
          <w:p w:rsidR="007F7F4A" w:rsidRDefault="00CA344F">
            <w:pPr>
              <w:numPr>
                <w:ilvl w:val="0"/>
                <w:numId w:val="3"/>
              </w:numPr>
              <w:ind w:hanging="310"/>
            </w:pPr>
            <w:r>
              <w:rPr>
                <w:sz w:val="18"/>
              </w:rPr>
              <w:t xml:space="preserve">Locate variety of places/features with fluent and accurate contextual framework (distancing, 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compass) </w:t>
            </w:r>
          </w:p>
        </w:tc>
      </w:tr>
      <w:tr w:rsidR="007F7F4A">
        <w:trPr>
          <w:trHeight w:val="1124"/>
        </w:trPr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0" w:right="3"/>
              <w:jc w:val="center"/>
            </w:pPr>
            <w:r>
              <w:rPr>
                <w:b/>
                <w:sz w:val="19"/>
              </w:rPr>
              <w:t xml:space="preserve">Session 2  </w:t>
            </w:r>
          </w:p>
        </w:tc>
        <w:tc>
          <w:tcPr>
            <w:tcW w:w="978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42"/>
            </w:pPr>
            <w:r>
              <w:rPr>
                <w:sz w:val="18"/>
              </w:rPr>
              <w:t xml:space="preserve">How would we describe the area of Docklands? </w:t>
            </w:r>
          </w:p>
          <w:p w:rsidR="007F7F4A" w:rsidRDefault="00CA344F">
            <w:pPr>
              <w:numPr>
                <w:ilvl w:val="0"/>
                <w:numId w:val="4"/>
              </w:numPr>
              <w:ind w:right="48" w:hanging="142"/>
            </w:pPr>
            <w:r>
              <w:rPr>
                <w:color w:val="00B050"/>
                <w:sz w:val="18"/>
              </w:rPr>
              <w:t xml:space="preserve">Use range of sources to describe land use/building type, transport in Docklands with </w:t>
            </w:r>
            <w:r>
              <w:rPr>
                <w:color w:val="00B050"/>
                <w:sz w:val="18"/>
              </w:rPr>
              <w:t xml:space="preserve">detail. </w:t>
            </w:r>
          </w:p>
          <w:p w:rsidR="007F7F4A" w:rsidRDefault="00CA344F">
            <w:pPr>
              <w:numPr>
                <w:ilvl w:val="0"/>
                <w:numId w:val="4"/>
              </w:numPr>
              <w:ind w:right="48" w:hanging="142"/>
            </w:pPr>
            <w:r>
              <w:rPr>
                <w:color w:val="00B050"/>
                <w:sz w:val="18"/>
              </w:rPr>
              <w:t xml:space="preserve">Categorise land use features (residential, export/import, financial) on maps. </w:t>
            </w:r>
            <w:r>
              <w:rPr>
                <w:i/>
                <w:color w:val="00B050"/>
                <w:sz w:val="18"/>
              </w:rPr>
              <w:t xml:space="preserve">Can they describe what it looks like/what is there/land use? How is the river used today </w:t>
            </w:r>
            <w:r>
              <w:rPr>
                <w:color w:val="00B050"/>
                <w:sz w:val="18"/>
              </w:rPr>
              <w:t>(i.e. transport and leisure/recreation)</w:t>
            </w:r>
            <w:r>
              <w:rPr>
                <w:i/>
                <w:color w:val="00B050"/>
                <w:sz w:val="18"/>
              </w:rPr>
              <w:t>?  Is this what they expected? Does it lo</w:t>
            </w:r>
            <w:r>
              <w:rPr>
                <w:i/>
                <w:color w:val="00B050"/>
                <w:sz w:val="18"/>
              </w:rPr>
              <w:t>ok like the centre of imports now?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7F7F4A">
        <w:trPr>
          <w:trHeight w:val="361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288"/>
            </w:pP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7F7F4A">
        <w:trPr>
          <w:trHeight w:val="674"/>
        </w:trPr>
        <w:tc>
          <w:tcPr>
            <w:tcW w:w="5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7F7F4A" w:rsidRDefault="00CA344F">
            <w:pPr>
              <w:ind w:left="-1" w:right="466"/>
            </w:pP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>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All features located and labelled correctly, using key 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Locate variety of places on a map using accurate contextual framework (distancing, 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 and grid referencing) </w:t>
            </w:r>
          </w:p>
        </w:tc>
        <w:tc>
          <w:tcPr>
            <w:tcW w:w="5813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99FF99"/>
          </w:tcPr>
          <w:p w:rsidR="007F7F4A" w:rsidRDefault="00CA344F">
            <w:pPr>
              <w:ind w:left="-2" w:right="465"/>
            </w:pPr>
            <w:r>
              <w:rPr>
                <w:rFonts w:ascii="Arial" w:eastAsia="Arial" w:hAnsi="Arial" w:cs="Arial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</w:t>
            </w:r>
            <w:proofErr w:type="spellEnd"/>
            <w:r>
              <w:rPr>
                <w:sz w:val="18"/>
              </w:rPr>
              <w:t xml:space="preserve">. All features </w:t>
            </w:r>
            <w:r>
              <w:rPr>
                <w:sz w:val="18"/>
              </w:rPr>
              <w:t xml:space="preserve">independently located/labelled accurately, using </w:t>
            </w:r>
            <w:proofErr w:type="gramStart"/>
            <w:r>
              <w:rPr>
                <w:sz w:val="18"/>
              </w:rPr>
              <w:t xml:space="preserve">key 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ii.</w:t>
            </w:r>
            <w:proofErr w:type="gramEnd"/>
            <w:r>
              <w:rPr>
                <w:sz w:val="18"/>
              </w:rPr>
              <w:t xml:space="preserve"> Locate variety of places/features with fluent and accurate contextual framework (distancing, </w:t>
            </w:r>
            <w:proofErr w:type="gramStart"/>
            <w:r>
              <w:rPr>
                <w:sz w:val="18"/>
              </w:rPr>
              <w:t>8 point</w:t>
            </w:r>
            <w:proofErr w:type="gramEnd"/>
            <w:r>
              <w:rPr>
                <w:sz w:val="18"/>
              </w:rPr>
              <w:t xml:space="preserve"> compass) </w:t>
            </w:r>
          </w:p>
        </w:tc>
      </w:tr>
      <w:tr w:rsidR="007F7F4A">
        <w:trPr>
          <w:trHeight w:val="1562"/>
        </w:trPr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126"/>
            </w:pPr>
            <w:r>
              <w:rPr>
                <w:b/>
                <w:sz w:val="19"/>
              </w:rPr>
              <w:t xml:space="preserve">Session 3-4 </w:t>
            </w:r>
          </w:p>
        </w:tc>
        <w:tc>
          <w:tcPr>
            <w:tcW w:w="978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288"/>
            </w:pPr>
            <w:r>
              <w:rPr>
                <w:sz w:val="18"/>
              </w:rPr>
              <w:t xml:space="preserve">What was it like in Docklands before? </w:t>
            </w:r>
          </w:p>
          <w:p w:rsidR="007F7F4A" w:rsidRDefault="00CA344F">
            <w:pPr>
              <w:numPr>
                <w:ilvl w:val="0"/>
                <w:numId w:val="5"/>
              </w:numPr>
              <w:ind w:hanging="180"/>
            </w:pPr>
            <w:r>
              <w:rPr>
                <w:color w:val="0070C0"/>
                <w:sz w:val="18"/>
              </w:rPr>
              <w:t xml:space="preserve">Recap when Victorian period would be on a timeline. </w:t>
            </w:r>
          </w:p>
          <w:p w:rsidR="007F7F4A" w:rsidRDefault="00CA344F">
            <w:pPr>
              <w:numPr>
                <w:ilvl w:val="0"/>
                <w:numId w:val="5"/>
              </w:numPr>
              <w:ind w:hanging="180"/>
            </w:pPr>
            <w:r>
              <w:rPr>
                <w:color w:val="00B050"/>
                <w:sz w:val="18"/>
              </w:rPr>
              <w:t xml:space="preserve">Use range of sources to describe land use/building type, transport in Docklands in </w:t>
            </w:r>
            <w:r>
              <w:rPr>
                <w:color w:val="0070C0"/>
                <w:sz w:val="18"/>
              </w:rPr>
              <w:t>Victorian era</w:t>
            </w:r>
            <w:r>
              <w:rPr>
                <w:color w:val="00B050"/>
                <w:sz w:val="18"/>
              </w:rPr>
              <w:t xml:space="preserve"> </w:t>
            </w:r>
          </w:p>
          <w:p w:rsidR="007F7F4A" w:rsidRDefault="00CA344F">
            <w:pPr>
              <w:numPr>
                <w:ilvl w:val="0"/>
                <w:numId w:val="5"/>
              </w:numPr>
              <w:spacing w:after="10" w:line="239" w:lineRule="auto"/>
              <w:ind w:hanging="180"/>
            </w:pPr>
            <w:r>
              <w:rPr>
                <w:color w:val="00B050"/>
                <w:sz w:val="18"/>
              </w:rPr>
              <w:t>Use</w:t>
            </w:r>
            <w:r>
              <w:rPr>
                <w:color w:val="0070C0"/>
                <w:sz w:val="18"/>
              </w:rPr>
              <w:t xml:space="preserve"> </w:t>
            </w:r>
            <w:r>
              <w:rPr>
                <w:color w:val="00B050"/>
                <w:sz w:val="18"/>
              </w:rPr>
              <w:t>other visual media to categorise land use features (residential, export/import, financial) and descri</w:t>
            </w:r>
            <w:r>
              <w:rPr>
                <w:color w:val="00B050"/>
                <w:sz w:val="18"/>
              </w:rPr>
              <w:t xml:space="preserve">be impact of these features/uses on area (e.g. noise, smell and air pollution) </w:t>
            </w:r>
          </w:p>
          <w:p w:rsidR="007F7F4A" w:rsidRDefault="00CA344F">
            <w:pPr>
              <w:numPr>
                <w:ilvl w:val="0"/>
                <w:numId w:val="5"/>
              </w:numPr>
              <w:ind w:hanging="180"/>
            </w:pPr>
            <w:r>
              <w:rPr>
                <w:color w:val="00B050"/>
                <w:sz w:val="18"/>
              </w:rPr>
              <w:t xml:space="preserve">Suggest the consequences of these on health etc. for people at the time. </w:t>
            </w:r>
            <w:r>
              <w:rPr>
                <w:color w:val="0070C0"/>
                <w:sz w:val="19"/>
              </w:rPr>
              <w:t xml:space="preserve"> </w:t>
            </w:r>
          </w:p>
          <w:p w:rsidR="007F7F4A" w:rsidRDefault="00CA344F">
            <w:pPr>
              <w:numPr>
                <w:ilvl w:val="0"/>
                <w:numId w:val="5"/>
              </w:numPr>
              <w:ind w:hanging="180"/>
            </w:pPr>
            <w:r>
              <w:rPr>
                <w:color w:val="0070C0"/>
                <w:sz w:val="18"/>
              </w:rPr>
              <w:t>Use knowledge of period to suggest further reasons for these (e.g. comparison of healthcare and techn</w:t>
            </w:r>
            <w:r>
              <w:rPr>
                <w:color w:val="0070C0"/>
                <w:sz w:val="18"/>
              </w:rPr>
              <w:t xml:space="preserve">ology). </w:t>
            </w:r>
            <w:r>
              <w:rPr>
                <w:color w:val="0070C0"/>
                <w:sz w:val="19"/>
              </w:rPr>
              <w:t xml:space="preserve"> </w:t>
            </w:r>
          </w:p>
        </w:tc>
      </w:tr>
      <w:tr w:rsidR="007F7F4A">
        <w:trPr>
          <w:trHeight w:val="305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7F7F4A">
        <w:trPr>
          <w:trHeight w:val="228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7F7F4A" w:rsidRDefault="00CA344F">
            <w:pPr>
              <w:ind w:left="107"/>
            </w:pPr>
            <w:r>
              <w:rPr>
                <w:sz w:val="18"/>
              </w:rPr>
              <w:t xml:space="preserve">Draw own timelines with accurate detail and correct scale 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FF99"/>
          </w:tcPr>
          <w:p w:rsidR="007F7F4A" w:rsidRDefault="00CA344F">
            <w:pPr>
              <w:ind w:left="108"/>
            </w:pPr>
            <w:r>
              <w:rPr>
                <w:sz w:val="18"/>
              </w:rPr>
              <w:t xml:space="preserve">Draw own timeline with accurate detail and correct scale independently </w:t>
            </w:r>
          </w:p>
        </w:tc>
      </w:tr>
      <w:tr w:rsidR="007F7F4A">
        <w:trPr>
          <w:trHeight w:val="896"/>
        </w:trPr>
        <w:tc>
          <w:tcPr>
            <w:tcW w:w="538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7F7F4A" w:rsidRDefault="00CA344F">
            <w:pPr>
              <w:ind w:left="59"/>
            </w:pPr>
            <w:proofErr w:type="spellStart"/>
            <w:r>
              <w:rPr>
                <w:sz w:val="18"/>
              </w:rPr>
              <w:t>i.Describe</w:t>
            </w:r>
            <w:proofErr w:type="spellEnd"/>
            <w:r>
              <w:rPr>
                <w:sz w:val="18"/>
              </w:rPr>
              <w:t xml:space="preserve"> features accurately and detailed within specific </w:t>
            </w:r>
          </w:p>
          <w:p w:rsidR="007F7F4A" w:rsidRDefault="00CA344F">
            <w:pPr>
              <w:spacing w:after="11"/>
              <w:ind w:left="145"/>
            </w:pPr>
            <w:r>
              <w:rPr>
                <w:sz w:val="18"/>
              </w:rPr>
              <w:t xml:space="preserve">context/reference  </w:t>
            </w:r>
          </w:p>
          <w:p w:rsidR="007F7F4A" w:rsidRDefault="00CA344F">
            <w:pPr>
              <w:ind w:left="16"/>
            </w:pPr>
            <w:r>
              <w:rPr>
                <w:sz w:val="18"/>
              </w:rPr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 xml:space="preserve">Describe how events/actions/features and causes/consequence are </w:t>
            </w:r>
          </w:p>
          <w:p w:rsidR="007F7F4A" w:rsidRDefault="00CA344F">
            <w:pPr>
              <w:ind w:left="145"/>
            </w:pPr>
            <w:r>
              <w:rPr>
                <w:sz w:val="18"/>
              </w:rPr>
              <w:lastRenderedPageBreak/>
              <w:t xml:space="preserve">interlinked to accurately describe processes/patterns/outcomes </w:t>
            </w:r>
          </w:p>
        </w:tc>
        <w:tc>
          <w:tcPr>
            <w:tcW w:w="5529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7F7F4A" w:rsidRDefault="00CA344F">
            <w:pPr>
              <w:spacing w:after="30" w:line="239" w:lineRule="auto"/>
              <w:ind w:left="146" w:hanging="86"/>
            </w:pPr>
            <w:proofErr w:type="spellStart"/>
            <w:r>
              <w:rPr>
                <w:sz w:val="18"/>
              </w:rPr>
              <w:lastRenderedPageBreak/>
              <w:t>i.Describe</w:t>
            </w:r>
            <w:proofErr w:type="spellEnd"/>
            <w:r>
              <w:rPr>
                <w:sz w:val="18"/>
              </w:rPr>
              <w:t xml:space="preserve"> multiple features with accurately and detail within specific context/reference  </w:t>
            </w:r>
          </w:p>
          <w:p w:rsidR="007F7F4A" w:rsidRDefault="00CA344F">
            <w:pPr>
              <w:ind w:left="147" w:hanging="130"/>
            </w:pPr>
            <w:r>
              <w:rPr>
                <w:sz w:val="18"/>
              </w:rPr>
              <w:lastRenderedPageBreak/>
              <w:t>ii.</w:t>
            </w:r>
            <w:r>
              <w:rPr>
                <w:rFonts w:ascii="Arial" w:eastAsia="Arial" w:hAnsi="Arial" w:cs="Arial"/>
                <w:sz w:val="18"/>
              </w:rPr>
              <w:t xml:space="preserve"> </w:t>
            </w:r>
            <w:r>
              <w:rPr>
                <w:sz w:val="18"/>
              </w:rPr>
              <w:t>Explain how events/actions/feat</w:t>
            </w:r>
            <w:r>
              <w:rPr>
                <w:sz w:val="18"/>
              </w:rPr>
              <w:t xml:space="preserve">ures and causes/consequence are interlinked to accurately explain processes/patterns/outcomes </w:t>
            </w:r>
          </w:p>
        </w:tc>
      </w:tr>
      <w:tr w:rsidR="007F7F4A">
        <w:trPr>
          <w:trHeight w:val="1122"/>
        </w:trPr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0" w:right="1"/>
              <w:jc w:val="center"/>
            </w:pPr>
            <w:r>
              <w:rPr>
                <w:b/>
                <w:sz w:val="19"/>
              </w:rPr>
              <w:lastRenderedPageBreak/>
              <w:t xml:space="preserve">Session 5 </w:t>
            </w:r>
          </w:p>
        </w:tc>
        <w:tc>
          <w:tcPr>
            <w:tcW w:w="978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288"/>
            </w:pPr>
            <w:r>
              <w:rPr>
                <w:sz w:val="18"/>
              </w:rPr>
              <w:t xml:space="preserve">How different has Docklands looked in the past? </w:t>
            </w:r>
          </w:p>
          <w:p w:rsidR="007F7F4A" w:rsidRDefault="00CA344F">
            <w:pPr>
              <w:numPr>
                <w:ilvl w:val="0"/>
                <w:numId w:val="6"/>
              </w:numPr>
              <w:spacing w:line="253" w:lineRule="auto"/>
              <w:ind w:hanging="180"/>
              <w:jc w:val="both"/>
            </w:pPr>
            <w:r>
              <w:rPr>
                <w:color w:val="00B050"/>
                <w:sz w:val="18"/>
              </w:rPr>
              <w:t xml:space="preserve">Use range of sources to describe land use/building type, transport in Docklands in different </w:t>
            </w:r>
            <w:r>
              <w:rPr>
                <w:color w:val="00B050"/>
                <w:sz w:val="18"/>
              </w:rPr>
              <w:t xml:space="preserve">ages e.g. post WW2 and after renovation 1980+ </w:t>
            </w:r>
            <w:r>
              <w:rPr>
                <w:color w:val="00B050"/>
                <w:sz w:val="16"/>
              </w:rPr>
              <w:t>(different groups could focus on a different period).</w:t>
            </w:r>
            <w:r>
              <w:rPr>
                <w:color w:val="00B050"/>
                <w:sz w:val="18"/>
              </w:rPr>
              <w:t xml:space="preserve"> </w:t>
            </w:r>
          </w:p>
          <w:p w:rsidR="007F7F4A" w:rsidRDefault="00CA344F">
            <w:pPr>
              <w:numPr>
                <w:ilvl w:val="0"/>
                <w:numId w:val="6"/>
              </w:numPr>
              <w:ind w:hanging="180"/>
              <w:jc w:val="both"/>
            </w:pPr>
            <w:r>
              <w:rPr>
                <w:color w:val="0070C0"/>
                <w:sz w:val="18"/>
              </w:rPr>
              <w:t xml:space="preserve">Describing differences to other periods (including Victorian) and suggesting reasons for these differences, with reference to timeline/other events.  </w:t>
            </w:r>
          </w:p>
        </w:tc>
      </w:tr>
      <w:tr w:rsidR="007F7F4A">
        <w:trPr>
          <w:trHeight w:val="304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0" w:right="7"/>
              <w:jc w:val="center"/>
            </w:pPr>
            <w:r>
              <w:rPr>
                <w:sz w:val="14"/>
              </w:rPr>
              <w:t>Outcome/tasks</w:t>
            </w: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color w:val="0070C0"/>
                <w:sz w:val="24"/>
              </w:rPr>
              <w:t xml:space="preserve"> </w:t>
            </w:r>
          </w:p>
        </w:tc>
      </w:tr>
      <w:tr w:rsidR="007F7F4A">
        <w:trPr>
          <w:trHeight w:val="446"/>
        </w:trPr>
        <w:tc>
          <w:tcPr>
            <w:tcW w:w="5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7F7F4A" w:rsidRDefault="00CA344F">
            <w:pPr>
              <w:ind w:left="107"/>
            </w:pPr>
            <w:r>
              <w:rPr>
                <w:sz w:val="18"/>
              </w:rPr>
              <w:t>Choose appropriate information from sources, and identify the strengths and weaknesses of the reliability of sources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58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7F7F4A" w:rsidRDefault="00CA344F">
            <w:pPr>
              <w:ind w:left="108"/>
            </w:pPr>
            <w:r>
              <w:rPr>
                <w:sz w:val="18"/>
              </w:rPr>
              <w:t>Choose appropriate information from suitable sources, explaining how well they support their idea/hypothesis/suggestion.</w:t>
            </w:r>
            <w:r>
              <w:rPr>
                <w:sz w:val="18"/>
              </w:rPr>
              <w:t xml:space="preserve"> </w:t>
            </w:r>
            <w:r>
              <w:rPr>
                <w:sz w:val="19"/>
              </w:rPr>
              <w:t xml:space="preserve"> </w:t>
            </w:r>
          </w:p>
        </w:tc>
      </w:tr>
      <w:tr w:rsidR="007F7F4A">
        <w:trPr>
          <w:trHeight w:val="1113"/>
        </w:trPr>
        <w:tc>
          <w:tcPr>
            <w:tcW w:w="5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7F7F4A" w:rsidRDefault="00CA344F">
            <w:pPr>
              <w:numPr>
                <w:ilvl w:val="0"/>
                <w:numId w:val="7"/>
              </w:numPr>
              <w:spacing w:after="25" w:line="241" w:lineRule="auto"/>
              <w:ind w:hanging="252"/>
            </w:pPr>
            <w:r>
              <w:rPr>
                <w:sz w:val="18"/>
              </w:rPr>
              <w:t xml:space="preserve">Describe features accurately and detailed within specific context/reference  </w:t>
            </w:r>
          </w:p>
          <w:p w:rsidR="007F7F4A" w:rsidRDefault="00CA344F">
            <w:pPr>
              <w:numPr>
                <w:ilvl w:val="0"/>
                <w:numId w:val="7"/>
              </w:numPr>
              <w:ind w:hanging="252"/>
            </w:pPr>
            <w:r>
              <w:rPr>
                <w:sz w:val="18"/>
              </w:rPr>
              <w:t>Describe how events/actions/features and causes/consequence are interlinked to accurately describe processes/patterns/outcomes</w:t>
            </w:r>
            <w:r>
              <w:rPr>
                <w:sz w:val="19"/>
              </w:rPr>
              <w:t xml:space="preserve"> </w:t>
            </w:r>
          </w:p>
        </w:tc>
        <w:tc>
          <w:tcPr>
            <w:tcW w:w="5813" w:type="dxa"/>
            <w:gridSpan w:val="4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CC99FF"/>
          </w:tcPr>
          <w:p w:rsidR="007F7F4A" w:rsidRDefault="00CA344F">
            <w:pPr>
              <w:numPr>
                <w:ilvl w:val="0"/>
                <w:numId w:val="8"/>
              </w:numPr>
              <w:spacing w:after="25" w:line="241" w:lineRule="auto"/>
              <w:ind w:left="309" w:hanging="245"/>
            </w:pPr>
            <w:r>
              <w:rPr>
                <w:sz w:val="18"/>
              </w:rPr>
              <w:t xml:space="preserve">Describe multiple features with accurately and detail within specific context/reference  </w:t>
            </w:r>
          </w:p>
          <w:p w:rsidR="007F7F4A" w:rsidRDefault="00CA344F">
            <w:pPr>
              <w:numPr>
                <w:ilvl w:val="0"/>
                <w:numId w:val="8"/>
              </w:numPr>
              <w:ind w:left="309" w:hanging="245"/>
            </w:pPr>
            <w:r>
              <w:rPr>
                <w:sz w:val="18"/>
              </w:rPr>
              <w:t>Explain how events/actions/features and causes/consequence are interlinked to accurately explain processes/patterns/outcomes</w:t>
            </w:r>
            <w:r>
              <w:rPr>
                <w:sz w:val="19"/>
              </w:rPr>
              <w:t xml:space="preserve"> </w:t>
            </w:r>
          </w:p>
        </w:tc>
      </w:tr>
      <w:tr w:rsidR="007F7F4A">
        <w:trPr>
          <w:trHeight w:val="904"/>
        </w:trPr>
        <w:tc>
          <w:tcPr>
            <w:tcW w:w="1134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7"/>
            </w:pPr>
            <w:r>
              <w:rPr>
                <w:b/>
                <w:sz w:val="19"/>
              </w:rPr>
              <w:t xml:space="preserve">Session 6 </w:t>
            </w:r>
          </w:p>
        </w:tc>
        <w:tc>
          <w:tcPr>
            <w:tcW w:w="9780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sz w:val="18"/>
              </w:rPr>
              <w:t xml:space="preserve">How has Docklands changed </w:t>
            </w:r>
            <w:r>
              <w:rPr>
                <w:sz w:val="18"/>
              </w:rPr>
              <w:t xml:space="preserve">over time? </w:t>
            </w:r>
          </w:p>
          <w:p w:rsidR="007F7F4A" w:rsidRDefault="00CA344F">
            <w:pPr>
              <w:numPr>
                <w:ilvl w:val="0"/>
                <w:numId w:val="9"/>
              </w:numPr>
              <w:ind w:hanging="142"/>
            </w:pPr>
            <w:r>
              <w:rPr>
                <w:color w:val="00B050"/>
                <w:sz w:val="18"/>
              </w:rPr>
              <w:t xml:space="preserve">Construct graphical data to show the increase/decrease over time in population, specific land use type and pollution.  </w:t>
            </w:r>
          </w:p>
          <w:p w:rsidR="007F7F4A" w:rsidRDefault="00CA344F">
            <w:pPr>
              <w:numPr>
                <w:ilvl w:val="0"/>
                <w:numId w:val="9"/>
              </w:numPr>
              <w:ind w:hanging="142"/>
            </w:pPr>
            <w:r>
              <w:rPr>
                <w:color w:val="0070C0"/>
                <w:sz w:val="18"/>
              </w:rPr>
              <w:t xml:space="preserve">Make links with and attribute causes/consequences of these patterns with chronological events. </w:t>
            </w:r>
            <w:r>
              <w:rPr>
                <w:i/>
                <w:color w:val="00B050"/>
                <w:sz w:val="18"/>
              </w:rPr>
              <w:t>How and why has Docklands cha</w:t>
            </w:r>
            <w:r>
              <w:rPr>
                <w:i/>
                <w:color w:val="00B050"/>
                <w:sz w:val="18"/>
              </w:rPr>
              <w:t>nged?</w:t>
            </w:r>
            <w:r>
              <w:rPr>
                <w:color w:val="00B050"/>
                <w:sz w:val="18"/>
              </w:rPr>
              <w:t xml:space="preserve"> </w:t>
            </w:r>
          </w:p>
        </w:tc>
      </w:tr>
      <w:tr w:rsidR="007F7F4A">
        <w:trPr>
          <w:trHeight w:val="232"/>
        </w:trPr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7"/>
            </w:pPr>
            <w:r>
              <w:rPr>
                <w:sz w:val="14"/>
              </w:rPr>
              <w:t>Outcome/tasks</w:t>
            </w:r>
            <w:r>
              <w:rPr>
                <w:b/>
                <w:sz w:val="19"/>
              </w:rPr>
              <w:t xml:space="preserve"> </w:t>
            </w:r>
          </w:p>
        </w:tc>
        <w:tc>
          <w:tcPr>
            <w:tcW w:w="978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F7F4A" w:rsidRDefault="00CA344F">
            <w:pPr>
              <w:ind w:left="108"/>
            </w:pPr>
            <w:r>
              <w:rPr>
                <w:color w:val="0070C0"/>
                <w:sz w:val="18"/>
              </w:rPr>
              <w:t xml:space="preserve"> </w:t>
            </w:r>
          </w:p>
        </w:tc>
      </w:tr>
      <w:tr w:rsidR="007F7F4A">
        <w:trPr>
          <w:trHeight w:val="448"/>
        </w:trPr>
        <w:tc>
          <w:tcPr>
            <w:tcW w:w="5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7F7F4A" w:rsidRDefault="00CA344F">
            <w:pPr>
              <w:ind w:left="282"/>
            </w:pPr>
            <w:r>
              <w:rPr>
                <w:sz w:val="18"/>
              </w:rPr>
              <w:t xml:space="preserve">Choose appropriate information from sources, and identify the strengths and weaknesses of the reliability of sources </w:t>
            </w:r>
          </w:p>
        </w:tc>
        <w:tc>
          <w:tcPr>
            <w:tcW w:w="58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D966"/>
          </w:tcPr>
          <w:p w:rsidR="007F7F4A" w:rsidRDefault="00CA344F">
            <w:pPr>
              <w:ind w:left="288"/>
            </w:pPr>
            <w:r>
              <w:rPr>
                <w:sz w:val="18"/>
              </w:rPr>
              <w:t xml:space="preserve">Choose appropriate information from suitable sources, explaining how well they support their idea/hypothesis/suggestion.  </w:t>
            </w:r>
          </w:p>
        </w:tc>
      </w:tr>
      <w:tr w:rsidR="007F7F4A">
        <w:trPr>
          <w:trHeight w:val="1108"/>
        </w:trPr>
        <w:tc>
          <w:tcPr>
            <w:tcW w:w="510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7F7F4A" w:rsidRDefault="00CA344F">
            <w:pPr>
              <w:numPr>
                <w:ilvl w:val="0"/>
                <w:numId w:val="10"/>
              </w:numPr>
              <w:spacing w:after="30" w:line="239" w:lineRule="auto"/>
              <w:ind w:hanging="312"/>
            </w:pPr>
            <w:r>
              <w:rPr>
                <w:sz w:val="18"/>
              </w:rPr>
              <w:t xml:space="preserve">Describe differences/diversity within more specific location/period using correct terminology  </w:t>
            </w:r>
          </w:p>
          <w:p w:rsidR="007F7F4A" w:rsidRDefault="00CA344F">
            <w:pPr>
              <w:numPr>
                <w:ilvl w:val="0"/>
                <w:numId w:val="10"/>
              </w:numPr>
              <w:ind w:hanging="312"/>
            </w:pPr>
            <w:r>
              <w:rPr>
                <w:sz w:val="18"/>
              </w:rPr>
              <w:t xml:space="preserve">Describe how events/actions/features and causes/consequence are interlinked to accurately describe processes/patterns/outcomes </w:t>
            </w:r>
          </w:p>
        </w:tc>
        <w:tc>
          <w:tcPr>
            <w:tcW w:w="581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99FF"/>
          </w:tcPr>
          <w:p w:rsidR="007F7F4A" w:rsidRDefault="00CA344F">
            <w:pPr>
              <w:numPr>
                <w:ilvl w:val="0"/>
                <w:numId w:val="11"/>
              </w:numPr>
              <w:ind w:left="309" w:hanging="130"/>
            </w:pPr>
            <w:r>
              <w:rPr>
                <w:sz w:val="18"/>
              </w:rPr>
              <w:t xml:space="preserve">Explain why there are differences/diversity within more specific </w:t>
            </w:r>
          </w:p>
          <w:p w:rsidR="007F7F4A" w:rsidRDefault="00CA344F">
            <w:pPr>
              <w:spacing w:after="25" w:line="241" w:lineRule="auto"/>
              <w:ind w:left="288"/>
            </w:pPr>
            <w:r>
              <w:rPr>
                <w:sz w:val="18"/>
              </w:rPr>
              <w:t>location/period, using correct terminology, including conceptu</w:t>
            </w:r>
            <w:r>
              <w:rPr>
                <w:sz w:val="18"/>
              </w:rPr>
              <w:t xml:space="preserve">al references </w:t>
            </w:r>
          </w:p>
          <w:p w:rsidR="007F7F4A" w:rsidRDefault="00CA344F">
            <w:pPr>
              <w:numPr>
                <w:ilvl w:val="0"/>
                <w:numId w:val="11"/>
              </w:numPr>
              <w:ind w:left="309" w:hanging="130"/>
            </w:pPr>
            <w:r>
              <w:rPr>
                <w:sz w:val="18"/>
              </w:rPr>
              <w:t xml:space="preserve">Explain how events/actions/features and causes/consequence are interlinked to accurately explain processes/patterns/outcomes </w:t>
            </w:r>
          </w:p>
        </w:tc>
      </w:tr>
    </w:tbl>
    <w:p w:rsidR="007F7F4A" w:rsidRDefault="00CA344F">
      <w:pPr>
        <w:ind w:left="0"/>
        <w:jc w:val="both"/>
      </w:pPr>
      <w:r>
        <w:t xml:space="preserve"> </w:t>
      </w:r>
    </w:p>
    <w:tbl>
      <w:tblPr>
        <w:tblStyle w:val="TableGrid"/>
        <w:tblW w:w="10917" w:type="dxa"/>
        <w:tblInd w:w="-283" w:type="dxa"/>
        <w:tblCellMar>
          <w:top w:w="41" w:type="dxa"/>
          <w:left w:w="29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70"/>
        <w:gridCol w:w="4671"/>
        <w:gridCol w:w="79"/>
        <w:gridCol w:w="84"/>
        <w:gridCol w:w="5934"/>
        <w:gridCol w:w="79"/>
      </w:tblGrid>
      <w:tr w:rsidR="007F7F4A">
        <w:trPr>
          <w:trHeight w:val="505"/>
        </w:trPr>
        <w:tc>
          <w:tcPr>
            <w:tcW w:w="47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617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F7F4A" w:rsidRDefault="00CA344F">
            <w:pPr>
              <w:ind w:left="451"/>
            </w:pPr>
            <w:r>
              <w:rPr>
                <w:b/>
                <w:sz w:val="19"/>
              </w:rPr>
              <w:t xml:space="preserve">Pupils  </w:t>
            </w:r>
          </w:p>
        </w:tc>
      </w:tr>
      <w:tr w:rsidR="007F7F4A">
        <w:trPr>
          <w:trHeight w:val="930"/>
        </w:trPr>
        <w:tc>
          <w:tcPr>
            <w:tcW w:w="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4671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9FF99"/>
          </w:tcPr>
          <w:p w:rsidR="007F7F4A" w:rsidRDefault="00CA344F">
            <w:pPr>
              <w:numPr>
                <w:ilvl w:val="0"/>
                <w:numId w:val="12"/>
              </w:numPr>
              <w:ind w:right="5" w:hanging="185"/>
            </w:pPr>
            <w:r>
              <w:rPr>
                <w:sz w:val="19"/>
              </w:rPr>
              <w:t xml:space="preserve">I can draw my own maps to scale with accurate detail  </w:t>
            </w:r>
          </w:p>
          <w:p w:rsidR="007F7F4A" w:rsidRDefault="00CA344F">
            <w:pPr>
              <w:numPr>
                <w:ilvl w:val="0"/>
                <w:numId w:val="12"/>
              </w:numPr>
              <w:ind w:right="5" w:hanging="185"/>
            </w:pPr>
            <w:r>
              <w:rPr>
                <w:sz w:val="19"/>
              </w:rPr>
              <w:t xml:space="preserve">I can find or describe exactly where places are using 8 </w:t>
            </w:r>
            <w:proofErr w:type="spellStart"/>
            <w:r>
              <w:rPr>
                <w:sz w:val="19"/>
              </w:rPr>
              <w:t>pnt</w:t>
            </w:r>
            <w:proofErr w:type="spellEnd"/>
            <w:r>
              <w:rPr>
                <w:sz w:val="19"/>
              </w:rPr>
              <w:t xml:space="preserve"> compass points, accurate distances and 6 grid references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5934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99FF99"/>
          </w:tcPr>
          <w:p w:rsidR="007F7F4A" w:rsidRDefault="00CA344F">
            <w:pPr>
              <w:numPr>
                <w:ilvl w:val="0"/>
                <w:numId w:val="13"/>
              </w:numPr>
              <w:spacing w:after="3" w:line="242" w:lineRule="auto"/>
              <w:ind w:hanging="178"/>
            </w:pPr>
            <w:r>
              <w:rPr>
                <w:sz w:val="19"/>
              </w:rPr>
              <w:t xml:space="preserve">I can fluently draw maps from scratch to exact scale with keys and precise detail  </w:t>
            </w:r>
          </w:p>
          <w:p w:rsidR="007F7F4A" w:rsidRDefault="00CA344F">
            <w:pPr>
              <w:numPr>
                <w:ilvl w:val="0"/>
                <w:numId w:val="13"/>
              </w:numPr>
              <w:ind w:hanging="178"/>
            </w:pPr>
            <w:r>
              <w:rPr>
                <w:sz w:val="19"/>
              </w:rPr>
              <w:t xml:space="preserve">I can find or describe any place using 8 </w:t>
            </w:r>
            <w:proofErr w:type="spellStart"/>
            <w:r>
              <w:rPr>
                <w:sz w:val="19"/>
              </w:rPr>
              <w:t>pnt</w:t>
            </w:r>
            <w:proofErr w:type="spellEnd"/>
            <w:r>
              <w:rPr>
                <w:sz w:val="19"/>
              </w:rPr>
              <w:t xml:space="preserve"> compass</w:t>
            </w:r>
            <w:r>
              <w:rPr>
                <w:sz w:val="19"/>
              </w:rPr>
              <w:t xml:space="preserve"> points, accurate distances and 6 grid references and compared to other places </w:t>
            </w:r>
          </w:p>
        </w:tc>
        <w:tc>
          <w:tcPr>
            <w:tcW w:w="79" w:type="dxa"/>
            <w:vMerge w:val="restart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</w:tr>
      <w:tr w:rsidR="007F7F4A">
        <w:trPr>
          <w:trHeight w:val="185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4671" w:type="dxa"/>
            <w:tcBorders>
              <w:top w:val="nil"/>
              <w:left w:val="nil"/>
              <w:bottom w:val="nil"/>
              <w:right w:val="nil"/>
            </w:tcBorders>
            <w:shd w:val="clear" w:color="auto" w:fill="FFD966"/>
          </w:tcPr>
          <w:p w:rsidR="007F7F4A" w:rsidRDefault="00CA344F">
            <w:pPr>
              <w:numPr>
                <w:ilvl w:val="0"/>
                <w:numId w:val="14"/>
              </w:numPr>
              <w:spacing w:after="5" w:line="240" w:lineRule="auto"/>
              <w:ind w:hanging="185"/>
            </w:pPr>
            <w:r>
              <w:rPr>
                <w:sz w:val="19"/>
              </w:rPr>
              <w:t xml:space="preserve">I can give several reasons for why a source is less or more reliable/useful than another for a specific purpose/idea </w:t>
            </w:r>
          </w:p>
          <w:p w:rsidR="007F7F4A" w:rsidRDefault="00CA344F">
            <w:pPr>
              <w:numPr>
                <w:ilvl w:val="0"/>
                <w:numId w:val="14"/>
              </w:numPr>
              <w:spacing w:after="5" w:line="240" w:lineRule="auto"/>
              <w:ind w:hanging="185"/>
            </w:pPr>
            <w:r>
              <w:rPr>
                <w:sz w:val="19"/>
              </w:rPr>
              <w:t xml:space="preserve">I can independently find accurate and detailed information from a range of maps/sources which support an idea  </w:t>
            </w:r>
          </w:p>
          <w:p w:rsidR="007F7F4A" w:rsidRDefault="00CA344F">
            <w:pPr>
              <w:numPr>
                <w:ilvl w:val="0"/>
                <w:numId w:val="14"/>
              </w:numPr>
              <w:ind w:hanging="185"/>
            </w:pPr>
            <w:r>
              <w:rPr>
                <w:sz w:val="19"/>
              </w:rPr>
              <w:t xml:space="preserve">I can give a judgement about how well sources help support a specific purpose/idea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5934" w:type="dxa"/>
            <w:tcBorders>
              <w:top w:val="nil"/>
              <w:left w:val="nil"/>
              <w:bottom w:val="nil"/>
              <w:right w:val="nil"/>
            </w:tcBorders>
            <w:shd w:val="clear" w:color="auto" w:fill="FFD966"/>
          </w:tcPr>
          <w:p w:rsidR="007F7F4A" w:rsidRDefault="00CA344F">
            <w:pPr>
              <w:numPr>
                <w:ilvl w:val="0"/>
                <w:numId w:val="15"/>
              </w:numPr>
              <w:spacing w:after="1" w:line="242" w:lineRule="auto"/>
              <w:ind w:hanging="178"/>
            </w:pPr>
            <w:r>
              <w:rPr>
                <w:sz w:val="19"/>
              </w:rPr>
              <w:t xml:space="preserve">I can explain my reasons for why a source is less or more </w:t>
            </w:r>
            <w:r>
              <w:rPr>
                <w:sz w:val="19"/>
              </w:rPr>
              <w:t xml:space="preserve">reliable/useful than another for a specific purpose/idea </w:t>
            </w:r>
          </w:p>
          <w:p w:rsidR="007F7F4A" w:rsidRDefault="00CA344F">
            <w:pPr>
              <w:numPr>
                <w:ilvl w:val="0"/>
                <w:numId w:val="15"/>
              </w:numPr>
              <w:spacing w:after="5" w:line="240" w:lineRule="auto"/>
              <w:ind w:hanging="178"/>
            </w:pPr>
            <w:r>
              <w:rPr>
                <w:sz w:val="19"/>
              </w:rPr>
              <w:t xml:space="preserve">I can independently find accurate information and describe this with detail, giving reasons for how my choices of maps/sources support a specific purpose/idea </w:t>
            </w:r>
          </w:p>
          <w:p w:rsidR="007F7F4A" w:rsidRDefault="00CA344F">
            <w:pPr>
              <w:numPr>
                <w:ilvl w:val="0"/>
                <w:numId w:val="15"/>
              </w:numPr>
              <w:ind w:hanging="178"/>
            </w:pPr>
            <w:r>
              <w:rPr>
                <w:sz w:val="19"/>
              </w:rPr>
              <w:t xml:space="preserve">I can give a judgement about how well </w:t>
            </w:r>
            <w:r>
              <w:rPr>
                <w:sz w:val="19"/>
              </w:rPr>
              <w:t xml:space="preserve">sources help support a specific purpose/idea of my own or be used/interpreted by other to support theirs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</w:tr>
      <w:tr w:rsidR="007F7F4A">
        <w:trPr>
          <w:trHeight w:val="1861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4671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99FF"/>
          </w:tcPr>
          <w:p w:rsidR="007F7F4A" w:rsidRDefault="00CA344F">
            <w:pPr>
              <w:numPr>
                <w:ilvl w:val="0"/>
                <w:numId w:val="16"/>
              </w:numPr>
              <w:spacing w:after="5" w:line="240" w:lineRule="auto"/>
              <w:ind w:hanging="185"/>
            </w:pPr>
            <w:r>
              <w:rPr>
                <w:sz w:val="19"/>
              </w:rPr>
              <w:t xml:space="preserve">I can explain in accurate detail why features may affect people or places differently within the same period using the right vocabulary  </w:t>
            </w:r>
          </w:p>
          <w:p w:rsidR="007F7F4A" w:rsidRDefault="00CA344F">
            <w:pPr>
              <w:numPr>
                <w:ilvl w:val="0"/>
                <w:numId w:val="16"/>
              </w:numPr>
              <w:spacing w:after="1" w:line="242" w:lineRule="auto"/>
              <w:ind w:hanging="185"/>
            </w:pPr>
            <w:r>
              <w:rPr>
                <w:sz w:val="19"/>
              </w:rPr>
              <w:t xml:space="preserve">I can describe how changes or effects are linked as part of a process </w:t>
            </w:r>
          </w:p>
          <w:p w:rsidR="007F7F4A" w:rsidRDefault="00CA344F">
            <w:pPr>
              <w:numPr>
                <w:ilvl w:val="0"/>
                <w:numId w:val="16"/>
              </w:numPr>
              <w:ind w:hanging="185"/>
            </w:pPr>
            <w:r>
              <w:rPr>
                <w:sz w:val="19"/>
              </w:rPr>
              <w:t xml:space="preserve">I can explain in detail why features may be different, or how they have changed/been affected, and suggest further impact/effects of these 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7F7F4A" w:rsidRDefault="007F7F4A">
            <w:pPr>
              <w:spacing w:after="160"/>
              <w:ind w:left="0"/>
            </w:pPr>
          </w:p>
        </w:tc>
        <w:tc>
          <w:tcPr>
            <w:tcW w:w="593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CC99FF"/>
          </w:tcPr>
          <w:p w:rsidR="007F7F4A" w:rsidRDefault="00CA344F">
            <w:pPr>
              <w:numPr>
                <w:ilvl w:val="0"/>
                <w:numId w:val="17"/>
              </w:numPr>
              <w:spacing w:after="5" w:line="240" w:lineRule="auto"/>
              <w:ind w:hanging="178"/>
            </w:pPr>
            <w:r>
              <w:rPr>
                <w:sz w:val="19"/>
              </w:rPr>
              <w:t>I can explain with accurate detail why and</w:t>
            </w:r>
            <w:r>
              <w:rPr>
                <w:sz w:val="19"/>
              </w:rPr>
              <w:t xml:space="preserve"> how people or places have been affected differently, even though they are part of the same/similar period  </w:t>
            </w:r>
          </w:p>
          <w:p w:rsidR="007F7F4A" w:rsidRDefault="00CA344F">
            <w:pPr>
              <w:numPr>
                <w:ilvl w:val="0"/>
                <w:numId w:val="17"/>
              </w:numPr>
              <w:spacing w:after="1" w:line="242" w:lineRule="auto"/>
              <w:ind w:hanging="178"/>
            </w:pPr>
            <w:r>
              <w:rPr>
                <w:sz w:val="19"/>
              </w:rPr>
              <w:t xml:space="preserve">I can explain in detail the reasons for differences in features, or how they have changed/been affected </w:t>
            </w:r>
          </w:p>
          <w:p w:rsidR="007F7F4A" w:rsidRDefault="00CA344F">
            <w:pPr>
              <w:numPr>
                <w:ilvl w:val="0"/>
                <w:numId w:val="17"/>
              </w:numPr>
              <w:spacing w:line="242" w:lineRule="auto"/>
              <w:ind w:hanging="178"/>
            </w:pPr>
            <w:r>
              <w:rPr>
                <w:sz w:val="19"/>
              </w:rPr>
              <w:t>I can make a judgement about the further i</w:t>
            </w:r>
            <w:r>
              <w:rPr>
                <w:sz w:val="19"/>
              </w:rPr>
              <w:t xml:space="preserve">mpact/effects or significance of these </w:t>
            </w:r>
          </w:p>
          <w:p w:rsidR="007F7F4A" w:rsidRDefault="00CA344F">
            <w:pPr>
              <w:ind w:left="0"/>
            </w:pPr>
            <w:r>
              <w:rPr>
                <w:sz w:val="19"/>
              </w:rP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:rsidR="007F7F4A" w:rsidRDefault="007F7F4A">
            <w:pPr>
              <w:spacing w:after="160"/>
              <w:ind w:left="0"/>
            </w:pPr>
          </w:p>
        </w:tc>
      </w:tr>
    </w:tbl>
    <w:p w:rsidR="007F7F4A" w:rsidRDefault="00CA344F">
      <w:pPr>
        <w:ind w:left="0"/>
        <w:jc w:val="both"/>
      </w:pPr>
      <w:r>
        <w:t xml:space="preserve"> </w:t>
      </w:r>
    </w:p>
    <w:sectPr w:rsidR="007F7F4A">
      <w:pgSz w:w="11906" w:h="16838"/>
      <w:pgMar w:top="286" w:right="693" w:bottom="856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4C60C8"/>
    <w:multiLevelType w:val="hybridMultilevel"/>
    <w:tmpl w:val="6E065068"/>
    <w:lvl w:ilvl="0" w:tplc="1A7C4DA0">
      <w:start w:val="1"/>
      <w:numFmt w:val="bullet"/>
      <w:lvlText w:val="•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CF8DDB8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78012C0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AA82C85C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3F667DE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9445EBE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032ADC98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38E893EC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6B923F2E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4925F91"/>
    <w:multiLevelType w:val="hybridMultilevel"/>
    <w:tmpl w:val="164E0CA0"/>
    <w:lvl w:ilvl="0" w:tplc="C2B638C0">
      <w:start w:val="1"/>
      <w:numFmt w:val="bullet"/>
      <w:lvlText w:val="•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85B4B386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2BAF7B6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B20E6EF4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A8E2FB8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25E2CEA0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A9049D0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2D44E75E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FA81AD4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1AC52980"/>
    <w:multiLevelType w:val="hybridMultilevel"/>
    <w:tmpl w:val="9D74DD6E"/>
    <w:lvl w:ilvl="0" w:tplc="636ECB5C">
      <w:start w:val="1"/>
      <w:numFmt w:val="lowerRoman"/>
      <w:lvlText w:val="%1."/>
      <w:lvlJc w:val="left"/>
      <w:pPr>
        <w:ind w:left="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165AD880">
      <w:start w:val="1"/>
      <w:numFmt w:val="lowerLetter"/>
      <w:lvlText w:val="%2"/>
      <w:lvlJc w:val="left"/>
      <w:pPr>
        <w:ind w:left="12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5F6C2E48">
      <w:start w:val="1"/>
      <w:numFmt w:val="lowerRoman"/>
      <w:lvlText w:val="%3"/>
      <w:lvlJc w:val="left"/>
      <w:pPr>
        <w:ind w:left="19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E6085338">
      <w:start w:val="1"/>
      <w:numFmt w:val="decimal"/>
      <w:lvlText w:val="%4"/>
      <w:lvlJc w:val="left"/>
      <w:pPr>
        <w:ind w:left="26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1DAA7B48">
      <w:start w:val="1"/>
      <w:numFmt w:val="lowerLetter"/>
      <w:lvlText w:val="%5"/>
      <w:lvlJc w:val="left"/>
      <w:pPr>
        <w:ind w:left="341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CD814A8">
      <w:start w:val="1"/>
      <w:numFmt w:val="lowerRoman"/>
      <w:lvlText w:val="%6"/>
      <w:lvlJc w:val="left"/>
      <w:pPr>
        <w:ind w:left="413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D56645C6">
      <w:start w:val="1"/>
      <w:numFmt w:val="decimal"/>
      <w:lvlText w:val="%7"/>
      <w:lvlJc w:val="left"/>
      <w:pPr>
        <w:ind w:left="485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5198845E">
      <w:start w:val="1"/>
      <w:numFmt w:val="lowerLetter"/>
      <w:lvlText w:val="%8"/>
      <w:lvlJc w:val="left"/>
      <w:pPr>
        <w:ind w:left="557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6CB6F33A">
      <w:start w:val="1"/>
      <w:numFmt w:val="lowerRoman"/>
      <w:lvlText w:val="%9"/>
      <w:lvlJc w:val="left"/>
      <w:pPr>
        <w:ind w:left="6299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AFF6AC4"/>
    <w:multiLevelType w:val="hybridMultilevel"/>
    <w:tmpl w:val="3982B660"/>
    <w:lvl w:ilvl="0" w:tplc="FC7CA3F4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D64B548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406E14F6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83A83194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4E7C425A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DC2C3BE2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D07A865A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8E76C458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51AF832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1C435F5F"/>
    <w:multiLevelType w:val="hybridMultilevel"/>
    <w:tmpl w:val="F6EA0880"/>
    <w:lvl w:ilvl="0" w:tplc="914A5676">
      <w:start w:val="1"/>
      <w:numFmt w:val="lowerRoman"/>
      <w:lvlText w:val="%1."/>
      <w:lvlJc w:val="left"/>
      <w:pPr>
        <w:ind w:left="4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892019D4">
      <w:start w:val="1"/>
      <w:numFmt w:val="lowerLetter"/>
      <w:lvlText w:val="%2"/>
      <w:lvlJc w:val="left"/>
      <w:pPr>
        <w:ind w:left="1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9FE6350">
      <w:start w:val="1"/>
      <w:numFmt w:val="lowerRoman"/>
      <w:lvlText w:val="%3"/>
      <w:lvlJc w:val="left"/>
      <w:pPr>
        <w:ind w:left="19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8E20108">
      <w:start w:val="1"/>
      <w:numFmt w:val="decimal"/>
      <w:lvlText w:val="%4"/>
      <w:lvlJc w:val="left"/>
      <w:pPr>
        <w:ind w:left="26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22C2280">
      <w:start w:val="1"/>
      <w:numFmt w:val="lowerLetter"/>
      <w:lvlText w:val="%5"/>
      <w:lvlJc w:val="left"/>
      <w:pPr>
        <w:ind w:left="34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04FCA0D8">
      <w:start w:val="1"/>
      <w:numFmt w:val="lowerRoman"/>
      <w:lvlText w:val="%6"/>
      <w:lvlJc w:val="left"/>
      <w:pPr>
        <w:ind w:left="41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121C3A1A">
      <w:start w:val="1"/>
      <w:numFmt w:val="decimal"/>
      <w:lvlText w:val="%7"/>
      <w:lvlJc w:val="left"/>
      <w:pPr>
        <w:ind w:left="48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66B22C52">
      <w:start w:val="1"/>
      <w:numFmt w:val="lowerLetter"/>
      <w:lvlText w:val="%8"/>
      <w:lvlJc w:val="left"/>
      <w:pPr>
        <w:ind w:left="55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A1A85346">
      <w:start w:val="1"/>
      <w:numFmt w:val="lowerRoman"/>
      <w:lvlText w:val="%9"/>
      <w:lvlJc w:val="left"/>
      <w:pPr>
        <w:ind w:left="62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DB60159"/>
    <w:multiLevelType w:val="hybridMultilevel"/>
    <w:tmpl w:val="B15493E6"/>
    <w:lvl w:ilvl="0" w:tplc="6E3672D8">
      <w:start w:val="1"/>
      <w:numFmt w:val="lowerRoman"/>
      <w:lvlText w:val="%1."/>
      <w:lvlJc w:val="left"/>
      <w:pPr>
        <w:ind w:left="442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5C0A5602">
      <w:start w:val="1"/>
      <w:numFmt w:val="lowerLetter"/>
      <w:lvlText w:val="%2"/>
      <w:lvlJc w:val="left"/>
      <w:pPr>
        <w:ind w:left="12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177065AA">
      <w:start w:val="1"/>
      <w:numFmt w:val="lowerRoman"/>
      <w:lvlText w:val="%3"/>
      <w:lvlJc w:val="left"/>
      <w:pPr>
        <w:ind w:left="19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BDCE01C2">
      <w:start w:val="1"/>
      <w:numFmt w:val="decimal"/>
      <w:lvlText w:val="%4"/>
      <w:lvlJc w:val="left"/>
      <w:pPr>
        <w:ind w:left="27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EC38B8E4">
      <w:start w:val="1"/>
      <w:numFmt w:val="lowerLetter"/>
      <w:lvlText w:val="%5"/>
      <w:lvlJc w:val="left"/>
      <w:pPr>
        <w:ind w:left="343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BB3C62EE">
      <w:start w:val="1"/>
      <w:numFmt w:val="lowerRoman"/>
      <w:lvlText w:val="%6"/>
      <w:lvlJc w:val="left"/>
      <w:pPr>
        <w:ind w:left="415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A47CC1E2">
      <w:start w:val="1"/>
      <w:numFmt w:val="decimal"/>
      <w:lvlText w:val="%7"/>
      <w:lvlJc w:val="left"/>
      <w:pPr>
        <w:ind w:left="487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B3AEAA5C">
      <w:start w:val="1"/>
      <w:numFmt w:val="lowerLetter"/>
      <w:lvlText w:val="%8"/>
      <w:lvlJc w:val="left"/>
      <w:pPr>
        <w:ind w:left="559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33C8E370">
      <w:start w:val="1"/>
      <w:numFmt w:val="lowerRoman"/>
      <w:lvlText w:val="%9"/>
      <w:lvlJc w:val="left"/>
      <w:pPr>
        <w:ind w:left="631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40D503E"/>
    <w:multiLevelType w:val="hybridMultilevel"/>
    <w:tmpl w:val="22D0EF16"/>
    <w:lvl w:ilvl="0" w:tplc="AA96A768">
      <w:start w:val="1"/>
      <w:numFmt w:val="lowerRoman"/>
      <w:lvlText w:val="%1."/>
      <w:lvlJc w:val="left"/>
      <w:pPr>
        <w:ind w:left="466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256EE68">
      <w:start w:val="1"/>
      <w:numFmt w:val="lowerLetter"/>
      <w:lvlText w:val="%2"/>
      <w:lvlJc w:val="left"/>
      <w:pPr>
        <w:ind w:left="12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B6FC8CCC">
      <w:start w:val="1"/>
      <w:numFmt w:val="lowerRoman"/>
      <w:lvlText w:val="%3"/>
      <w:lvlJc w:val="left"/>
      <w:pPr>
        <w:ind w:left="19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1048ED8E">
      <w:start w:val="1"/>
      <w:numFmt w:val="decimal"/>
      <w:lvlText w:val="%4"/>
      <w:lvlJc w:val="left"/>
      <w:pPr>
        <w:ind w:left="26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00FAF8D0">
      <w:start w:val="1"/>
      <w:numFmt w:val="lowerLetter"/>
      <w:lvlText w:val="%5"/>
      <w:lvlJc w:val="left"/>
      <w:pPr>
        <w:ind w:left="339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F580D954">
      <w:start w:val="1"/>
      <w:numFmt w:val="lowerRoman"/>
      <w:lvlText w:val="%6"/>
      <w:lvlJc w:val="left"/>
      <w:pPr>
        <w:ind w:left="41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E8CA2A8C">
      <w:start w:val="1"/>
      <w:numFmt w:val="decimal"/>
      <w:lvlText w:val="%7"/>
      <w:lvlJc w:val="left"/>
      <w:pPr>
        <w:ind w:left="483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97948872">
      <w:start w:val="1"/>
      <w:numFmt w:val="lowerLetter"/>
      <w:lvlText w:val="%8"/>
      <w:lvlJc w:val="left"/>
      <w:pPr>
        <w:ind w:left="555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10EC9A82">
      <w:start w:val="1"/>
      <w:numFmt w:val="lowerRoman"/>
      <w:lvlText w:val="%9"/>
      <w:lvlJc w:val="left"/>
      <w:pPr>
        <w:ind w:left="627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509004A"/>
    <w:multiLevelType w:val="hybridMultilevel"/>
    <w:tmpl w:val="96EC6D54"/>
    <w:lvl w:ilvl="0" w:tplc="A302FF64">
      <w:start w:val="1"/>
      <w:numFmt w:val="bullet"/>
      <w:lvlText w:val="•"/>
      <w:lvlJc w:val="left"/>
      <w:pPr>
        <w:ind w:left="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4C7827A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C5AC02C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29089C42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097C15B2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D3609F1E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F13ADAF2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34B09C2C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B62A09D2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393D2030"/>
    <w:multiLevelType w:val="hybridMultilevel"/>
    <w:tmpl w:val="0770982A"/>
    <w:lvl w:ilvl="0" w:tplc="F65EF992">
      <w:start w:val="1"/>
      <w:numFmt w:val="lowerRoman"/>
      <w:lvlText w:val="%1."/>
      <w:lvlJc w:val="left"/>
      <w:pPr>
        <w:ind w:left="4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EE68C7E2">
      <w:start w:val="1"/>
      <w:numFmt w:val="lowerLetter"/>
      <w:lvlText w:val="%2"/>
      <w:lvlJc w:val="left"/>
      <w:pPr>
        <w:ind w:left="12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D48A6ACC">
      <w:start w:val="1"/>
      <w:numFmt w:val="lowerRoman"/>
      <w:lvlText w:val="%3"/>
      <w:lvlJc w:val="left"/>
      <w:pPr>
        <w:ind w:left="19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CE4F326">
      <w:start w:val="1"/>
      <w:numFmt w:val="decimal"/>
      <w:lvlText w:val="%4"/>
      <w:lvlJc w:val="left"/>
      <w:pPr>
        <w:ind w:left="26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8D440210">
      <w:start w:val="1"/>
      <w:numFmt w:val="lowerLetter"/>
      <w:lvlText w:val="%5"/>
      <w:lvlJc w:val="left"/>
      <w:pPr>
        <w:ind w:left="339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95B0F71A">
      <w:start w:val="1"/>
      <w:numFmt w:val="lowerRoman"/>
      <w:lvlText w:val="%6"/>
      <w:lvlJc w:val="left"/>
      <w:pPr>
        <w:ind w:left="411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230621F6">
      <w:start w:val="1"/>
      <w:numFmt w:val="decimal"/>
      <w:lvlText w:val="%7"/>
      <w:lvlJc w:val="left"/>
      <w:pPr>
        <w:ind w:left="4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4FC243B6">
      <w:start w:val="1"/>
      <w:numFmt w:val="lowerLetter"/>
      <w:lvlText w:val="%8"/>
      <w:lvlJc w:val="left"/>
      <w:pPr>
        <w:ind w:left="555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FF7CE164">
      <w:start w:val="1"/>
      <w:numFmt w:val="lowerRoman"/>
      <w:lvlText w:val="%9"/>
      <w:lvlJc w:val="left"/>
      <w:pPr>
        <w:ind w:left="62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39D96F1C"/>
    <w:multiLevelType w:val="hybridMultilevel"/>
    <w:tmpl w:val="84B482FC"/>
    <w:lvl w:ilvl="0" w:tplc="5F50F2C0">
      <w:start w:val="1"/>
      <w:numFmt w:val="bullet"/>
      <w:lvlText w:val="•"/>
      <w:lvlJc w:val="left"/>
      <w:pPr>
        <w:ind w:left="1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489628FE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1EF4FFC4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CE3C7088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5C2237C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9AEE2336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1D00C812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84A041C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FD8E264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47832953"/>
    <w:multiLevelType w:val="hybridMultilevel"/>
    <w:tmpl w:val="28269F30"/>
    <w:lvl w:ilvl="0" w:tplc="62DC27B4">
      <w:start w:val="1"/>
      <w:numFmt w:val="bullet"/>
      <w:lvlText w:val="•"/>
      <w:lvlJc w:val="left"/>
      <w:pPr>
        <w:ind w:left="2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81A29A98">
      <w:start w:val="1"/>
      <w:numFmt w:val="bullet"/>
      <w:lvlText w:val="o"/>
      <w:lvlJc w:val="left"/>
      <w:pPr>
        <w:ind w:left="11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C6CEFE2">
      <w:start w:val="1"/>
      <w:numFmt w:val="bullet"/>
      <w:lvlText w:val="▪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5DC2B80">
      <w:start w:val="1"/>
      <w:numFmt w:val="bullet"/>
      <w:lvlText w:val="•"/>
      <w:lvlJc w:val="left"/>
      <w:pPr>
        <w:ind w:left="262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4AA5BD6">
      <w:start w:val="1"/>
      <w:numFmt w:val="bullet"/>
      <w:lvlText w:val="o"/>
      <w:lvlJc w:val="left"/>
      <w:pPr>
        <w:ind w:left="33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9CBC77B0">
      <w:start w:val="1"/>
      <w:numFmt w:val="bullet"/>
      <w:lvlText w:val="▪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39C49866">
      <w:start w:val="1"/>
      <w:numFmt w:val="bullet"/>
      <w:lvlText w:val="•"/>
      <w:lvlJc w:val="left"/>
      <w:pPr>
        <w:ind w:left="47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2B4A21C6">
      <w:start w:val="1"/>
      <w:numFmt w:val="bullet"/>
      <w:lvlText w:val="o"/>
      <w:lvlJc w:val="left"/>
      <w:pPr>
        <w:ind w:left="55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20D00D94">
      <w:start w:val="1"/>
      <w:numFmt w:val="bullet"/>
      <w:lvlText w:val="▪"/>
      <w:lvlJc w:val="left"/>
      <w:pPr>
        <w:ind w:left="62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8022EF1"/>
    <w:multiLevelType w:val="hybridMultilevel"/>
    <w:tmpl w:val="420E777C"/>
    <w:lvl w:ilvl="0" w:tplc="321815AA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933C0D96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84924FC8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FB36FEC6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96A1954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F3E0906C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83C013A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9132A7C4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AEB28582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4CA2297A"/>
    <w:multiLevelType w:val="hybridMultilevel"/>
    <w:tmpl w:val="ED7AE7E2"/>
    <w:lvl w:ilvl="0" w:tplc="8E26D3F4">
      <w:start w:val="1"/>
      <w:numFmt w:val="bullet"/>
      <w:lvlText w:val="•"/>
      <w:lvlJc w:val="left"/>
      <w:pPr>
        <w:ind w:left="18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D8769E26">
      <w:start w:val="1"/>
      <w:numFmt w:val="bullet"/>
      <w:lvlText w:val="o"/>
      <w:lvlJc w:val="left"/>
      <w:pPr>
        <w:ind w:left="110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BB428984">
      <w:start w:val="1"/>
      <w:numFmt w:val="bullet"/>
      <w:lvlText w:val="▪"/>
      <w:lvlJc w:val="left"/>
      <w:pPr>
        <w:ind w:left="18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0D409622">
      <w:start w:val="1"/>
      <w:numFmt w:val="bullet"/>
      <w:lvlText w:val="•"/>
      <w:lvlJc w:val="left"/>
      <w:pPr>
        <w:ind w:left="254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2AD6A502">
      <w:start w:val="1"/>
      <w:numFmt w:val="bullet"/>
      <w:lvlText w:val="o"/>
      <w:lvlJc w:val="left"/>
      <w:pPr>
        <w:ind w:left="326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AD8A15C0">
      <w:start w:val="1"/>
      <w:numFmt w:val="bullet"/>
      <w:lvlText w:val="▪"/>
      <w:lvlJc w:val="left"/>
      <w:pPr>
        <w:ind w:left="398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5489768">
      <w:start w:val="1"/>
      <w:numFmt w:val="bullet"/>
      <w:lvlText w:val="•"/>
      <w:lvlJc w:val="left"/>
      <w:pPr>
        <w:ind w:left="4709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5DACBD8">
      <w:start w:val="1"/>
      <w:numFmt w:val="bullet"/>
      <w:lvlText w:val="o"/>
      <w:lvlJc w:val="left"/>
      <w:pPr>
        <w:ind w:left="542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B9F6C042">
      <w:start w:val="1"/>
      <w:numFmt w:val="bullet"/>
      <w:lvlText w:val="▪"/>
      <w:lvlJc w:val="left"/>
      <w:pPr>
        <w:ind w:left="6149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68C360FA"/>
    <w:multiLevelType w:val="hybridMultilevel"/>
    <w:tmpl w:val="4CF82F68"/>
    <w:lvl w:ilvl="0" w:tplc="07886966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EA4E46AA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59CA032C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27404470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E83E5776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A2A8952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98DCC058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AA8AE1C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8F72A090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70BC2DD9"/>
    <w:multiLevelType w:val="hybridMultilevel"/>
    <w:tmpl w:val="3FD652C0"/>
    <w:lvl w:ilvl="0" w:tplc="19C60798">
      <w:start w:val="1"/>
      <w:numFmt w:val="lowerRoman"/>
      <w:lvlText w:val="%1."/>
      <w:lvlJc w:val="left"/>
      <w:pPr>
        <w:ind w:left="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B63CA5E4">
      <w:start w:val="1"/>
      <w:numFmt w:val="lowerLetter"/>
      <w:lvlText w:val="%2"/>
      <w:lvlJc w:val="left"/>
      <w:pPr>
        <w:ind w:left="11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8F36AEB2">
      <w:start w:val="1"/>
      <w:numFmt w:val="lowerRoman"/>
      <w:lvlText w:val="%3"/>
      <w:lvlJc w:val="left"/>
      <w:pPr>
        <w:ind w:left="18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603A2A74">
      <w:start w:val="1"/>
      <w:numFmt w:val="decimal"/>
      <w:lvlText w:val="%4"/>
      <w:lvlJc w:val="left"/>
      <w:pPr>
        <w:ind w:left="25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2324972E">
      <w:start w:val="1"/>
      <w:numFmt w:val="lowerLetter"/>
      <w:lvlText w:val="%5"/>
      <w:lvlJc w:val="left"/>
      <w:pPr>
        <w:ind w:left="330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330E18E4">
      <w:start w:val="1"/>
      <w:numFmt w:val="lowerRoman"/>
      <w:lvlText w:val="%6"/>
      <w:lvlJc w:val="left"/>
      <w:pPr>
        <w:ind w:left="402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5261C28">
      <w:start w:val="1"/>
      <w:numFmt w:val="decimal"/>
      <w:lvlText w:val="%7"/>
      <w:lvlJc w:val="left"/>
      <w:pPr>
        <w:ind w:left="474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7534D3FE">
      <w:start w:val="1"/>
      <w:numFmt w:val="lowerLetter"/>
      <w:lvlText w:val="%8"/>
      <w:lvlJc w:val="left"/>
      <w:pPr>
        <w:ind w:left="546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5E568460">
      <w:start w:val="1"/>
      <w:numFmt w:val="lowerRoman"/>
      <w:lvlText w:val="%9"/>
      <w:lvlJc w:val="left"/>
      <w:pPr>
        <w:ind w:left="618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18"/>
        <w:szCs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72F73883"/>
    <w:multiLevelType w:val="hybridMultilevel"/>
    <w:tmpl w:val="6046C868"/>
    <w:lvl w:ilvl="0" w:tplc="B8563748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17883E96">
      <w:start w:val="1"/>
      <w:numFmt w:val="bullet"/>
      <w:lvlText w:val="o"/>
      <w:lvlJc w:val="left"/>
      <w:pPr>
        <w:ind w:left="1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71FEBF7A">
      <w:start w:val="1"/>
      <w:numFmt w:val="bullet"/>
      <w:lvlText w:val="▪"/>
      <w:lvlJc w:val="left"/>
      <w:pPr>
        <w:ind w:left="1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4FC83A98">
      <w:start w:val="1"/>
      <w:numFmt w:val="bullet"/>
      <w:lvlText w:val="•"/>
      <w:lvlJc w:val="left"/>
      <w:pPr>
        <w:ind w:left="2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88C7958">
      <w:start w:val="1"/>
      <w:numFmt w:val="bullet"/>
      <w:lvlText w:val="o"/>
      <w:lvlJc w:val="left"/>
      <w:pPr>
        <w:ind w:left="32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854C391E">
      <w:start w:val="1"/>
      <w:numFmt w:val="bullet"/>
      <w:lvlText w:val="▪"/>
      <w:lvlJc w:val="left"/>
      <w:pPr>
        <w:ind w:left="39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BDF296E2">
      <w:start w:val="1"/>
      <w:numFmt w:val="bullet"/>
      <w:lvlText w:val="•"/>
      <w:lvlJc w:val="left"/>
      <w:pPr>
        <w:ind w:left="46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ED3C960A">
      <w:start w:val="1"/>
      <w:numFmt w:val="bullet"/>
      <w:lvlText w:val="o"/>
      <w:lvlJc w:val="left"/>
      <w:pPr>
        <w:ind w:left="53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A0AC5796">
      <w:start w:val="1"/>
      <w:numFmt w:val="bullet"/>
      <w:lvlText w:val="▪"/>
      <w:lvlJc w:val="left"/>
      <w:pPr>
        <w:ind w:left="61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7D1E3D29"/>
    <w:multiLevelType w:val="hybridMultilevel"/>
    <w:tmpl w:val="F9EEA688"/>
    <w:lvl w:ilvl="0" w:tplc="373C89C2">
      <w:start w:val="1"/>
      <w:numFmt w:val="bullet"/>
      <w:lvlText w:val="•"/>
      <w:lvlJc w:val="left"/>
      <w:pPr>
        <w:ind w:left="1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1" w:tplc="7B6C5C8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2" w:tplc="D60C4CC4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3" w:tplc="6002B27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4" w:tplc="5AEA397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5" w:tplc="EB3617C8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6" w:tplc="D5FA7FC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7" w:tplc="F13054D2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  <w:lvl w:ilvl="8" w:tplc="56D49932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12"/>
        <w:szCs w:val="1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15"/>
  </w:num>
  <w:num w:numId="2">
    <w:abstractNumId w:val="8"/>
  </w:num>
  <w:num w:numId="3">
    <w:abstractNumId w:val="6"/>
  </w:num>
  <w:num w:numId="4">
    <w:abstractNumId w:val="16"/>
  </w:num>
  <w:num w:numId="5">
    <w:abstractNumId w:val="10"/>
  </w:num>
  <w:num w:numId="6">
    <w:abstractNumId w:val="7"/>
  </w:num>
  <w:num w:numId="7">
    <w:abstractNumId w:val="5"/>
  </w:num>
  <w:num w:numId="8">
    <w:abstractNumId w:val="14"/>
  </w:num>
  <w:num w:numId="9">
    <w:abstractNumId w:val="13"/>
  </w:num>
  <w:num w:numId="10">
    <w:abstractNumId w:val="4"/>
  </w:num>
  <w:num w:numId="11">
    <w:abstractNumId w:val="2"/>
  </w:num>
  <w:num w:numId="12">
    <w:abstractNumId w:val="12"/>
  </w:num>
  <w:num w:numId="13">
    <w:abstractNumId w:val="0"/>
  </w:num>
  <w:num w:numId="14">
    <w:abstractNumId w:val="3"/>
  </w:num>
  <w:num w:numId="15">
    <w:abstractNumId w:val="1"/>
  </w:num>
  <w:num w:numId="16">
    <w:abstractNumId w:val="11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7F4A"/>
    <w:rsid w:val="007F7F4A"/>
    <w:rsid w:val="00CA34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7CCCA8"/>
  <w15:docId w15:val="{626DF909-D50A-4844-964D-339A404B3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pacing w:after="0"/>
      <w:ind w:left="-413"/>
    </w:pPr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gs.org/schools/teaching-resources/london-2012-olympic-park/canary-wharf/" TargetMode="External"/><Relationship Id="rId13" Type="http://schemas.openxmlformats.org/officeDocument/2006/relationships/hyperlink" Target="https://www.rgs.org/schools/teaching-resources/london-2012-olympic-park/canary-wharf/" TargetMode="External"/><Relationship Id="rId18" Type="http://schemas.openxmlformats.org/officeDocument/2006/relationships/hyperlink" Target="https://thamesexplorer.org.uk/investigating-the-thames-ks2/" TargetMode="External"/><Relationship Id="rId26" Type="http://schemas.openxmlformats.org/officeDocument/2006/relationships/hyperlink" Target="https://drive.google.com/drive/folders/1PDrjFO7rdr30Ga5B6xMmidXhPs0INLEt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thamesexplorer.org.uk/investigating-the-thames-ks2/" TargetMode="External"/><Relationship Id="rId7" Type="http://schemas.openxmlformats.org/officeDocument/2006/relationships/hyperlink" Target="https://www.rgs.org/schools/teaching-resources/london-2012-olympic-park/canary-wharf/" TargetMode="External"/><Relationship Id="rId12" Type="http://schemas.openxmlformats.org/officeDocument/2006/relationships/hyperlink" Target="https://www.rgs.org/schools/teaching-resources/london-2012-olympic-park/canary-wharf/" TargetMode="External"/><Relationship Id="rId17" Type="http://schemas.openxmlformats.org/officeDocument/2006/relationships/hyperlink" Target="https://www.rgs.org/schools/teaching-resources/london-2012-olympic-park/canary-wharf/" TargetMode="External"/><Relationship Id="rId25" Type="http://schemas.openxmlformats.org/officeDocument/2006/relationships/hyperlink" Target="https://drive.google.com/drive/folders/1PDrjFO7rdr30Ga5B6xMmidXhPs0INLEt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rgs.org/schools/teaching-resources/london-2012-olympic-park/canary-wharf/" TargetMode="External"/><Relationship Id="rId20" Type="http://schemas.openxmlformats.org/officeDocument/2006/relationships/hyperlink" Target="https://thamesexplorer.org.uk/investigating-the-thames-ks2/" TargetMode="External"/><Relationship Id="rId29" Type="http://schemas.openxmlformats.org/officeDocument/2006/relationships/hyperlink" Target="https://drive.google.com/drive/folders/1K1dIXgsruu6eNbjM4tZOJlt0L02nC5r_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rgs.org/schools/teaching-resources/london-2012-olympic-park/canary-wharf/" TargetMode="External"/><Relationship Id="rId11" Type="http://schemas.openxmlformats.org/officeDocument/2006/relationships/hyperlink" Target="https://www.rgs.org/schools/teaching-resources/london-2012-olympic-park/canary-wharf/" TargetMode="External"/><Relationship Id="rId24" Type="http://schemas.openxmlformats.org/officeDocument/2006/relationships/hyperlink" Target="https://thamesexplorer.org.uk/investigating-the-thames-ks2/" TargetMode="External"/><Relationship Id="rId32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hyperlink" Target="https://www.rgs.org/schools/teaching-resources/london-2012-olympic-park/canary-wharf/" TargetMode="External"/><Relationship Id="rId23" Type="http://schemas.openxmlformats.org/officeDocument/2006/relationships/hyperlink" Target="https://thamesexplorer.org.uk/investigating-the-thames-ks2/" TargetMode="External"/><Relationship Id="rId28" Type="http://schemas.openxmlformats.org/officeDocument/2006/relationships/hyperlink" Target="https://drive.google.com/drive/folders/1K1dIXgsruu6eNbjM4tZOJlt0L02nC5r_" TargetMode="External"/><Relationship Id="rId10" Type="http://schemas.openxmlformats.org/officeDocument/2006/relationships/hyperlink" Target="https://www.rgs.org/schools/teaching-resources/london-2012-olympic-park/canary-wharf/" TargetMode="External"/><Relationship Id="rId19" Type="http://schemas.openxmlformats.org/officeDocument/2006/relationships/hyperlink" Target="https://thamesexplorer.org.uk/investigating-the-thames-ks2/" TargetMode="External"/><Relationship Id="rId3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rgs.org/schools/teaching-resources/london-2012-olympic-park/canary-wharf/" TargetMode="External"/><Relationship Id="rId14" Type="http://schemas.openxmlformats.org/officeDocument/2006/relationships/hyperlink" Target="https://www.rgs.org/schools/teaching-resources/london-2012-olympic-park/canary-wharf/" TargetMode="External"/><Relationship Id="rId22" Type="http://schemas.openxmlformats.org/officeDocument/2006/relationships/hyperlink" Target="https://thamesexplorer.org.uk/investigating-the-thames-ks2/" TargetMode="External"/><Relationship Id="rId27" Type="http://schemas.openxmlformats.org/officeDocument/2006/relationships/hyperlink" Target="https://drive.google.com/drive/folders/1PDrjFO7rdr30Ga5B6xMmidXhPs0INLEt" TargetMode="External"/><Relationship Id="rId30" Type="http://schemas.openxmlformats.org/officeDocument/2006/relationships/hyperlink" Target="https://drive.google.com/drive/folders/1K1dIXgsruu6eNbjM4tZOJlt0L02nC5r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1755</Words>
  <Characters>10010</Characters>
  <Application>Microsoft Office Word</Application>
  <DocSecurity>0</DocSecurity>
  <Lines>83</Lines>
  <Paragraphs>23</Paragraphs>
  <ScaleCrop>false</ScaleCrop>
  <Company/>
  <LinksUpToDate>false</LinksUpToDate>
  <CharactersWithSpaces>11742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mweinstein.302</dc:creator>
  <cp:keywords/>
  <cp:lastModifiedBy>M Popova</cp:lastModifiedBy>
  <cp:revision>2</cp:revision>
  <dcterms:created xsi:type="dcterms:W3CDTF">2024-09-12T08:48:00Z</dcterms:created>
  <dcterms:modified xsi:type="dcterms:W3CDTF">2024-09-12T08:48:00Z</dcterms:modified>
</cp:coreProperties>
</file>