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D1FB093" w14:textId="298F6A04" w:rsidR="00C5287C" w:rsidRPr="000A5BB6" w:rsidRDefault="000A5BB6" w:rsidP="000A5BB6">
      <w:pPr>
        <w:pStyle w:val="Heading1"/>
        <w:tabs>
          <w:tab w:val="left" w:pos="2715"/>
          <w:tab w:val="center" w:pos="5593"/>
        </w:tabs>
        <w:ind w:left="1440" w:firstLine="720"/>
        <w:rPr>
          <w:rFonts w:asciiTheme="minorHAnsi" w:hAnsiTheme="minorHAnsi" w:cstheme="minorHAnsi"/>
          <w:color w:val="0070C0"/>
          <w:sz w:val="36"/>
          <w:szCs w:val="36"/>
        </w:rPr>
      </w:pPr>
      <w:r>
        <w:rPr>
          <w:rFonts w:asciiTheme="minorHAnsi" w:hAnsiTheme="minorHAnsi" w:cstheme="minorHAnsi"/>
          <w:color w:val="0070C0"/>
          <w:sz w:val="36"/>
          <w:szCs w:val="36"/>
        </w:rPr>
        <w:tab/>
      </w:r>
      <w:r w:rsidR="004F75F5" w:rsidRPr="000A5BB6">
        <w:rPr>
          <w:rFonts w:asciiTheme="minorHAnsi" w:hAnsiTheme="minorHAnsi" w:cstheme="minorHAnsi"/>
          <w:noProof/>
        </w:rPr>
        <w:drawing>
          <wp:anchor distT="0" distB="0" distL="114300" distR="114300" simplePos="0" relativeHeight="251659264" behindDoc="0" locked="0" layoutInCell="1" allowOverlap="1" wp14:anchorId="7DFCC34E" wp14:editId="149F7E08">
            <wp:simplePos x="0" y="0"/>
            <wp:positionH relativeFrom="margin">
              <wp:align>left</wp:align>
            </wp:positionH>
            <wp:positionV relativeFrom="paragraph">
              <wp:posOffset>5715</wp:posOffset>
            </wp:positionV>
            <wp:extent cx="1013460" cy="1066800"/>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013460" cy="1066800"/>
                    </a:xfrm>
                    <a:prstGeom prst="rect">
                      <a:avLst/>
                    </a:prstGeom>
                  </pic:spPr>
                </pic:pic>
              </a:graphicData>
            </a:graphic>
            <wp14:sizeRelH relativeFrom="page">
              <wp14:pctWidth>0</wp14:pctWidth>
            </wp14:sizeRelH>
            <wp14:sizeRelV relativeFrom="page">
              <wp14:pctHeight>0</wp14:pctHeight>
            </wp14:sizeRelV>
          </wp:anchor>
        </w:drawing>
      </w:r>
      <w:r>
        <w:rPr>
          <w:rFonts w:asciiTheme="minorHAnsi" w:hAnsiTheme="minorHAnsi" w:cstheme="minorHAnsi"/>
          <w:color w:val="0070C0"/>
          <w:sz w:val="36"/>
          <w:szCs w:val="36"/>
        </w:rPr>
        <w:t>A</w:t>
      </w:r>
      <w:r w:rsidR="00C5287C" w:rsidRPr="000A5BB6">
        <w:rPr>
          <w:rFonts w:asciiTheme="minorHAnsi" w:hAnsiTheme="minorHAnsi" w:cstheme="minorHAnsi"/>
          <w:color w:val="0070C0"/>
          <w:sz w:val="36"/>
          <w:szCs w:val="36"/>
        </w:rPr>
        <w:t>shmole Primary School</w:t>
      </w:r>
    </w:p>
    <w:p w14:paraId="4BCB35F9" w14:textId="58BBF9D8" w:rsidR="00617094" w:rsidRPr="000A5BB6" w:rsidRDefault="00617094" w:rsidP="000A5BB6">
      <w:pPr>
        <w:pStyle w:val="Heading1"/>
        <w:jc w:val="center"/>
        <w:rPr>
          <w:rFonts w:asciiTheme="minorHAnsi" w:hAnsiTheme="minorHAnsi" w:cstheme="minorHAnsi"/>
          <w:color w:val="auto"/>
          <w:sz w:val="36"/>
          <w:szCs w:val="36"/>
        </w:rPr>
      </w:pPr>
      <w:r w:rsidRPr="000A5BB6">
        <w:rPr>
          <w:rFonts w:asciiTheme="minorHAnsi" w:hAnsiTheme="minorHAnsi" w:cstheme="minorHAnsi"/>
          <w:color w:val="auto"/>
          <w:sz w:val="36"/>
          <w:szCs w:val="36"/>
        </w:rPr>
        <w:t xml:space="preserve">Handwriting </w:t>
      </w:r>
      <w:r w:rsidR="000A5BB6" w:rsidRPr="000A5BB6">
        <w:rPr>
          <w:rFonts w:asciiTheme="minorHAnsi" w:hAnsiTheme="minorHAnsi" w:cstheme="minorHAnsi"/>
          <w:color w:val="auto"/>
          <w:sz w:val="36"/>
          <w:szCs w:val="36"/>
        </w:rPr>
        <w:t>P</w:t>
      </w:r>
      <w:r w:rsidR="00AC6E67" w:rsidRPr="000A5BB6">
        <w:rPr>
          <w:rFonts w:asciiTheme="minorHAnsi" w:hAnsiTheme="minorHAnsi" w:cstheme="minorHAnsi"/>
          <w:color w:val="auto"/>
          <w:sz w:val="36"/>
          <w:szCs w:val="36"/>
        </w:rPr>
        <w:t>olicy</w:t>
      </w:r>
    </w:p>
    <w:p w14:paraId="6D092121" w14:textId="77777777" w:rsidR="00EE57D5" w:rsidRPr="0053379F" w:rsidRDefault="00EE57D5" w:rsidP="00EE57D5">
      <w:pPr>
        <w:rPr>
          <w:rFonts w:ascii="Arial" w:hAnsi="Arial" w:cs="Arial"/>
        </w:rPr>
      </w:pPr>
    </w:p>
    <w:p w14:paraId="4DE26873" w14:textId="77777777" w:rsidR="00617094" w:rsidRPr="000F0C05" w:rsidRDefault="00617094" w:rsidP="004F75F5">
      <w:pPr>
        <w:rPr>
          <w:rFonts w:asciiTheme="minorHAnsi" w:hAnsiTheme="minorHAnsi" w:cstheme="minorHAnsi"/>
          <w:sz w:val="24"/>
          <w:szCs w:val="24"/>
        </w:rPr>
      </w:pPr>
      <w:r w:rsidRPr="000F0C05">
        <w:rPr>
          <w:rFonts w:asciiTheme="minorHAnsi" w:hAnsiTheme="minorHAnsi" w:cstheme="minorHAnsi"/>
          <w:sz w:val="24"/>
          <w:szCs w:val="24"/>
        </w:rPr>
        <w:t>We aim for our children to leave in Year 6 with the ability to write using their own style of fast, fluent, legible and sustainable handwriting, as well as other styles of writing for specific purposes. In addition to teaching handwriting during our regular handwriting lessons, we have high expectations that what is taught and practiced in handwriting lessons will be used in all writing activities. We believe that handwriting is integral to a child’s personal development and know that children’s engagement and self-esteem can be improved by their satisfaction and pride in good quality presentation.</w:t>
      </w:r>
    </w:p>
    <w:p w14:paraId="01CDD933" w14:textId="77777777" w:rsidR="00617094" w:rsidRPr="000F0C05" w:rsidRDefault="00617094" w:rsidP="00617094">
      <w:pPr>
        <w:pStyle w:val="Heading2"/>
        <w:rPr>
          <w:rFonts w:asciiTheme="minorHAnsi" w:hAnsiTheme="minorHAnsi" w:cstheme="minorHAnsi"/>
          <w:color w:val="auto"/>
          <w:sz w:val="24"/>
          <w:szCs w:val="24"/>
        </w:rPr>
      </w:pPr>
      <w:r w:rsidRPr="000F0C05">
        <w:rPr>
          <w:rFonts w:asciiTheme="minorHAnsi" w:hAnsiTheme="minorHAnsi" w:cstheme="minorHAnsi"/>
          <w:color w:val="auto"/>
          <w:sz w:val="24"/>
          <w:szCs w:val="24"/>
        </w:rPr>
        <w:t>Aims</w:t>
      </w:r>
    </w:p>
    <w:p w14:paraId="51122FB3" w14:textId="2EF11A06" w:rsidR="00617094" w:rsidRPr="000F0C05" w:rsidRDefault="00617094" w:rsidP="00617094">
      <w:pPr>
        <w:rPr>
          <w:rFonts w:asciiTheme="minorHAnsi" w:hAnsiTheme="minorHAnsi" w:cstheme="minorHAnsi"/>
          <w:sz w:val="24"/>
          <w:szCs w:val="24"/>
        </w:rPr>
      </w:pPr>
      <w:r w:rsidRPr="000F0C05">
        <w:rPr>
          <w:rFonts w:asciiTheme="minorHAnsi" w:hAnsiTheme="minorHAnsi" w:cstheme="minorHAnsi"/>
          <w:sz w:val="24"/>
          <w:szCs w:val="24"/>
        </w:rPr>
        <w:t>Handwriting is a taught skill that develops at different rates for different children. All of the teachers in the school put a priority on teaching handwriting and have high expectations for handwriting across the curriculum.</w:t>
      </w:r>
      <w:r w:rsidR="00CA6EE1" w:rsidRPr="000F0C05">
        <w:rPr>
          <w:rFonts w:asciiTheme="minorHAnsi" w:hAnsiTheme="minorHAnsi" w:cstheme="minorHAnsi"/>
          <w:sz w:val="24"/>
          <w:szCs w:val="24"/>
        </w:rPr>
        <w:t xml:space="preserve"> Our school</w:t>
      </w:r>
      <w:r w:rsidRPr="000F0C05">
        <w:rPr>
          <w:rFonts w:asciiTheme="minorHAnsi" w:hAnsiTheme="minorHAnsi" w:cstheme="minorHAnsi"/>
          <w:sz w:val="24"/>
          <w:szCs w:val="24"/>
        </w:rPr>
        <w:t xml:space="preserve"> uses </w:t>
      </w:r>
      <w:r w:rsidRPr="000F0C05">
        <w:rPr>
          <w:rFonts w:asciiTheme="minorHAnsi" w:hAnsiTheme="minorHAnsi" w:cstheme="minorHAnsi"/>
          <w:i/>
          <w:iCs/>
          <w:sz w:val="24"/>
          <w:szCs w:val="24"/>
        </w:rPr>
        <w:t xml:space="preserve">Penpals for Handwriting </w:t>
      </w:r>
      <w:r w:rsidRPr="000F0C05">
        <w:rPr>
          <w:rFonts w:asciiTheme="minorHAnsi" w:hAnsiTheme="minorHAnsi" w:cstheme="minorHAnsi"/>
          <w:sz w:val="24"/>
          <w:szCs w:val="24"/>
        </w:rPr>
        <w:t>to ensure that:</w:t>
      </w:r>
    </w:p>
    <w:p w14:paraId="41BCCC62" w14:textId="77777777" w:rsidR="00617094" w:rsidRPr="000F0C05" w:rsidRDefault="00617094" w:rsidP="00617094">
      <w:pPr>
        <w:pStyle w:val="ListParagraph"/>
        <w:numPr>
          <w:ilvl w:val="0"/>
          <w:numId w:val="4"/>
        </w:numPr>
        <w:rPr>
          <w:rFonts w:asciiTheme="minorHAnsi" w:hAnsiTheme="minorHAnsi" w:cstheme="minorHAnsi"/>
          <w:sz w:val="24"/>
          <w:szCs w:val="24"/>
        </w:rPr>
      </w:pPr>
      <w:r w:rsidRPr="000F0C05">
        <w:rPr>
          <w:rFonts w:asciiTheme="minorHAnsi" w:hAnsiTheme="minorHAnsi" w:cstheme="minorHAnsi"/>
          <w:sz w:val="24"/>
          <w:szCs w:val="24"/>
        </w:rPr>
        <w:t>The importance of handwriting is recognised and given appropriate time.</w:t>
      </w:r>
    </w:p>
    <w:p w14:paraId="02F99ABB" w14:textId="77777777" w:rsidR="00617094" w:rsidRPr="000F0C05" w:rsidRDefault="00617094" w:rsidP="00617094">
      <w:pPr>
        <w:pStyle w:val="ListParagraph"/>
        <w:numPr>
          <w:ilvl w:val="0"/>
          <w:numId w:val="4"/>
        </w:numPr>
        <w:rPr>
          <w:rFonts w:asciiTheme="minorHAnsi" w:hAnsiTheme="minorHAnsi" w:cstheme="minorHAnsi"/>
          <w:sz w:val="24"/>
          <w:szCs w:val="24"/>
        </w:rPr>
      </w:pPr>
      <w:r w:rsidRPr="000F0C05">
        <w:rPr>
          <w:rFonts w:asciiTheme="minorHAnsi" w:hAnsiTheme="minorHAnsi" w:cstheme="minorHAnsi"/>
          <w:sz w:val="24"/>
          <w:szCs w:val="24"/>
        </w:rPr>
        <w:t>The progression of handwriting is consistent across the school.</w:t>
      </w:r>
    </w:p>
    <w:p w14:paraId="3CB1A437" w14:textId="77777777" w:rsidR="00617094" w:rsidRPr="000F0C05" w:rsidRDefault="00617094" w:rsidP="00617094">
      <w:pPr>
        <w:pStyle w:val="ListParagraph"/>
        <w:numPr>
          <w:ilvl w:val="0"/>
          <w:numId w:val="4"/>
        </w:numPr>
        <w:rPr>
          <w:rFonts w:asciiTheme="minorHAnsi" w:hAnsiTheme="minorHAnsi" w:cstheme="minorHAnsi"/>
          <w:sz w:val="24"/>
          <w:szCs w:val="24"/>
        </w:rPr>
      </w:pPr>
      <w:r w:rsidRPr="000F0C05">
        <w:rPr>
          <w:rFonts w:asciiTheme="minorHAnsi" w:hAnsiTheme="minorHAnsi" w:cstheme="minorHAnsi"/>
          <w:sz w:val="24"/>
          <w:szCs w:val="24"/>
        </w:rPr>
        <w:t>Handwriting is acknowledged to be a whole body activity and emphasis is placed on correct posture and pencil grip for handwriting.</w:t>
      </w:r>
    </w:p>
    <w:p w14:paraId="05F5B93D" w14:textId="77777777" w:rsidR="00617094" w:rsidRPr="000F0C05" w:rsidRDefault="00617094" w:rsidP="00617094">
      <w:pPr>
        <w:pStyle w:val="ListParagraph"/>
        <w:numPr>
          <w:ilvl w:val="0"/>
          <w:numId w:val="4"/>
        </w:numPr>
        <w:rPr>
          <w:rFonts w:asciiTheme="minorHAnsi" w:hAnsiTheme="minorHAnsi" w:cstheme="minorHAnsi"/>
          <w:sz w:val="24"/>
          <w:szCs w:val="24"/>
        </w:rPr>
      </w:pPr>
      <w:r w:rsidRPr="000F0C05">
        <w:rPr>
          <w:rFonts w:asciiTheme="minorHAnsi" w:hAnsiTheme="minorHAnsi" w:cstheme="minorHAnsi"/>
          <w:sz w:val="24"/>
          <w:szCs w:val="24"/>
        </w:rPr>
        <w:t>Expectations of left-handed children are equal to those of right-handed children, and appropriate advice and resources are available to ensure that they learn to write with a comfortable, straight wrist.</w:t>
      </w:r>
    </w:p>
    <w:p w14:paraId="3ED008D1" w14:textId="77777777" w:rsidR="00617094" w:rsidRPr="000F0C05" w:rsidRDefault="00617094" w:rsidP="00617094">
      <w:pPr>
        <w:pStyle w:val="ListParagraph"/>
        <w:numPr>
          <w:ilvl w:val="0"/>
          <w:numId w:val="4"/>
        </w:numPr>
        <w:rPr>
          <w:rFonts w:asciiTheme="minorHAnsi" w:hAnsiTheme="minorHAnsi" w:cstheme="minorHAnsi"/>
          <w:sz w:val="24"/>
          <w:szCs w:val="24"/>
        </w:rPr>
      </w:pPr>
      <w:r w:rsidRPr="000F0C05">
        <w:rPr>
          <w:rFonts w:asciiTheme="minorHAnsi" w:hAnsiTheme="minorHAnsi" w:cstheme="minorHAnsi"/>
          <w:sz w:val="24"/>
          <w:szCs w:val="24"/>
        </w:rPr>
        <w:t>Handwriting is linked into grammar, punctuation and spelling in order to practice and contextualise all of the transcriptional and stylistic skills for writing.</w:t>
      </w:r>
    </w:p>
    <w:p w14:paraId="4DEF017B" w14:textId="77777777" w:rsidR="00617094" w:rsidRPr="000F0C05" w:rsidRDefault="00617094" w:rsidP="00617094">
      <w:pPr>
        <w:pStyle w:val="ListParagraph"/>
        <w:numPr>
          <w:ilvl w:val="0"/>
          <w:numId w:val="4"/>
        </w:numPr>
        <w:rPr>
          <w:rFonts w:asciiTheme="minorHAnsi" w:hAnsiTheme="minorHAnsi" w:cstheme="minorHAnsi"/>
          <w:sz w:val="24"/>
          <w:szCs w:val="24"/>
        </w:rPr>
      </w:pPr>
      <w:r w:rsidRPr="000F0C05">
        <w:rPr>
          <w:rFonts w:asciiTheme="minorHAnsi" w:hAnsiTheme="minorHAnsi" w:cstheme="minorHAnsi"/>
          <w:sz w:val="24"/>
          <w:szCs w:val="24"/>
        </w:rPr>
        <w:t>Children learn to self-assess their own writing and develop understanding and responsibility for improving it.</w:t>
      </w:r>
    </w:p>
    <w:p w14:paraId="6518B76E" w14:textId="77777777" w:rsidR="00617094" w:rsidRPr="000F0C05" w:rsidRDefault="00617094" w:rsidP="00617094">
      <w:pPr>
        <w:pStyle w:val="ListParagraph"/>
        <w:numPr>
          <w:ilvl w:val="0"/>
          <w:numId w:val="4"/>
        </w:numPr>
        <w:rPr>
          <w:rFonts w:asciiTheme="minorHAnsi" w:hAnsiTheme="minorHAnsi" w:cstheme="minorHAnsi"/>
          <w:sz w:val="24"/>
          <w:szCs w:val="24"/>
        </w:rPr>
      </w:pPr>
      <w:r w:rsidRPr="000F0C05">
        <w:rPr>
          <w:rFonts w:asciiTheme="minorHAnsi" w:hAnsiTheme="minorHAnsi" w:cstheme="minorHAnsi"/>
          <w:sz w:val="24"/>
          <w:szCs w:val="24"/>
        </w:rPr>
        <w:t>Children learn to write in different styles for different purposes such as print for labelling a diagram, illustrated capitals letters for creating a poster, swift jottings for writing notes, making a ‘best copy’ for presentation and fast, fluent and legible writing across the curriculum.</w:t>
      </w:r>
    </w:p>
    <w:p w14:paraId="0041D872" w14:textId="77777777" w:rsidR="00617094" w:rsidRPr="000F0C05" w:rsidRDefault="00617094" w:rsidP="00617094">
      <w:pPr>
        <w:pStyle w:val="Heading2"/>
        <w:rPr>
          <w:rFonts w:asciiTheme="minorHAnsi" w:hAnsiTheme="minorHAnsi" w:cstheme="minorHAnsi"/>
          <w:color w:val="auto"/>
          <w:sz w:val="24"/>
          <w:szCs w:val="24"/>
        </w:rPr>
      </w:pPr>
      <w:r w:rsidRPr="000F0C05">
        <w:rPr>
          <w:rFonts w:asciiTheme="minorHAnsi" w:hAnsiTheme="minorHAnsi" w:cstheme="minorHAnsi"/>
          <w:color w:val="auto"/>
          <w:sz w:val="24"/>
          <w:szCs w:val="24"/>
        </w:rPr>
        <w:t>Progression of skills</w:t>
      </w:r>
    </w:p>
    <w:p w14:paraId="79194CF3" w14:textId="77777777" w:rsidR="00617094" w:rsidRPr="000F0C05" w:rsidRDefault="00617094" w:rsidP="00617094">
      <w:pPr>
        <w:rPr>
          <w:rFonts w:asciiTheme="minorHAnsi" w:hAnsiTheme="minorHAnsi" w:cstheme="minorHAnsi"/>
          <w:sz w:val="24"/>
          <w:szCs w:val="24"/>
        </w:rPr>
      </w:pPr>
      <w:r w:rsidRPr="000F0C05">
        <w:rPr>
          <w:rFonts w:asciiTheme="minorHAnsi" w:hAnsiTheme="minorHAnsi" w:cstheme="minorHAnsi"/>
          <w:i/>
          <w:iCs/>
          <w:sz w:val="24"/>
          <w:szCs w:val="24"/>
        </w:rPr>
        <w:t xml:space="preserve">Penpals </w:t>
      </w:r>
      <w:r w:rsidRPr="000F0C05">
        <w:rPr>
          <w:rFonts w:asciiTheme="minorHAnsi" w:hAnsiTheme="minorHAnsi" w:cstheme="minorHAnsi"/>
          <w:sz w:val="24"/>
          <w:szCs w:val="24"/>
        </w:rPr>
        <w:t>enables us to teach and secure the development of handwriting throughout the school:</w:t>
      </w:r>
    </w:p>
    <w:p w14:paraId="5AAA07AE" w14:textId="77777777" w:rsidR="00617094" w:rsidRPr="000F0C05" w:rsidRDefault="00617094" w:rsidP="00617094">
      <w:pPr>
        <w:pStyle w:val="ListParagraph"/>
        <w:numPr>
          <w:ilvl w:val="0"/>
          <w:numId w:val="5"/>
        </w:numPr>
        <w:rPr>
          <w:rFonts w:asciiTheme="minorHAnsi" w:hAnsiTheme="minorHAnsi" w:cstheme="minorHAnsi"/>
          <w:sz w:val="24"/>
          <w:szCs w:val="24"/>
        </w:rPr>
      </w:pPr>
      <w:r w:rsidRPr="000F0C05">
        <w:rPr>
          <w:rFonts w:asciiTheme="minorHAnsi" w:hAnsiTheme="minorHAnsi" w:cstheme="minorHAnsi"/>
          <w:sz w:val="24"/>
          <w:szCs w:val="24"/>
        </w:rPr>
        <w:t>First, children experience the foundation of handwriting through multi-sensory activities (EYFS F1 and F2).</w:t>
      </w:r>
    </w:p>
    <w:p w14:paraId="47F57ABF" w14:textId="77777777" w:rsidR="00617094" w:rsidRPr="000F0C05" w:rsidRDefault="00617094" w:rsidP="00617094">
      <w:pPr>
        <w:pStyle w:val="ListParagraph"/>
        <w:numPr>
          <w:ilvl w:val="0"/>
          <w:numId w:val="5"/>
        </w:numPr>
        <w:rPr>
          <w:rFonts w:asciiTheme="minorHAnsi" w:hAnsiTheme="minorHAnsi" w:cstheme="minorHAnsi"/>
          <w:sz w:val="24"/>
          <w:szCs w:val="24"/>
        </w:rPr>
      </w:pPr>
      <w:r w:rsidRPr="000F0C05">
        <w:rPr>
          <w:rFonts w:asciiTheme="minorHAnsi" w:hAnsiTheme="minorHAnsi" w:cstheme="minorHAnsi"/>
          <w:sz w:val="24"/>
          <w:szCs w:val="24"/>
        </w:rPr>
        <w:t>Correct letter formation is taught, practised, applied and consolidated (EYFS F1/Y1).</w:t>
      </w:r>
    </w:p>
    <w:p w14:paraId="2F72D7BD" w14:textId="77777777" w:rsidR="00617094" w:rsidRPr="000F0C05" w:rsidRDefault="00617094" w:rsidP="00617094">
      <w:pPr>
        <w:pStyle w:val="ListParagraph"/>
        <w:numPr>
          <w:ilvl w:val="0"/>
          <w:numId w:val="5"/>
        </w:numPr>
        <w:rPr>
          <w:rFonts w:asciiTheme="minorHAnsi" w:hAnsiTheme="minorHAnsi" w:cstheme="minorHAnsi"/>
          <w:sz w:val="24"/>
          <w:szCs w:val="24"/>
        </w:rPr>
      </w:pPr>
      <w:r w:rsidRPr="000F0C05">
        <w:rPr>
          <w:rFonts w:asciiTheme="minorHAnsi" w:hAnsiTheme="minorHAnsi" w:cstheme="minorHAnsi"/>
          <w:sz w:val="24"/>
          <w:szCs w:val="24"/>
        </w:rPr>
        <w:t>Joining is introduced only after correct letter formation is used automatically (Y1/Y2/Y3).</w:t>
      </w:r>
    </w:p>
    <w:p w14:paraId="63CB4C25" w14:textId="77777777" w:rsidR="00617094" w:rsidRPr="000F0C05" w:rsidRDefault="00617094" w:rsidP="00617094">
      <w:pPr>
        <w:pStyle w:val="ListParagraph"/>
        <w:numPr>
          <w:ilvl w:val="0"/>
          <w:numId w:val="5"/>
        </w:numPr>
        <w:rPr>
          <w:rFonts w:asciiTheme="minorHAnsi" w:hAnsiTheme="minorHAnsi" w:cstheme="minorHAnsi"/>
          <w:sz w:val="24"/>
          <w:szCs w:val="24"/>
        </w:rPr>
      </w:pPr>
      <w:r w:rsidRPr="000F0C05">
        <w:rPr>
          <w:rFonts w:asciiTheme="minorHAnsi" w:hAnsiTheme="minorHAnsi" w:cstheme="minorHAnsi"/>
          <w:sz w:val="24"/>
          <w:szCs w:val="24"/>
        </w:rPr>
        <w:t>Joins are introduced systematically and cumulatively (Y2–Y6).</w:t>
      </w:r>
    </w:p>
    <w:p w14:paraId="09350328" w14:textId="77777777" w:rsidR="00617094" w:rsidRPr="000F0C05" w:rsidRDefault="00617094" w:rsidP="00617094">
      <w:pPr>
        <w:pStyle w:val="ListParagraph"/>
        <w:numPr>
          <w:ilvl w:val="0"/>
          <w:numId w:val="5"/>
        </w:numPr>
        <w:rPr>
          <w:rFonts w:asciiTheme="minorHAnsi" w:hAnsiTheme="minorHAnsi" w:cstheme="minorHAnsi"/>
          <w:sz w:val="24"/>
          <w:szCs w:val="24"/>
        </w:rPr>
      </w:pPr>
      <w:r w:rsidRPr="000F0C05">
        <w:rPr>
          <w:rFonts w:asciiTheme="minorHAnsi" w:hAnsiTheme="minorHAnsi" w:cstheme="minorHAnsi"/>
          <w:sz w:val="24"/>
          <w:szCs w:val="24"/>
        </w:rPr>
        <w:t>As children practice joining, they pay attention to the size, proportion and spacing of their letters and words (Y3–Y6).</w:t>
      </w:r>
    </w:p>
    <w:p w14:paraId="51C6D598" w14:textId="77777777" w:rsidR="00617094" w:rsidRPr="000F0C05" w:rsidRDefault="00617094" w:rsidP="00617094">
      <w:pPr>
        <w:pStyle w:val="ListParagraph"/>
        <w:numPr>
          <w:ilvl w:val="0"/>
          <w:numId w:val="5"/>
        </w:numPr>
        <w:rPr>
          <w:rFonts w:asciiTheme="minorHAnsi" w:hAnsiTheme="minorHAnsi" w:cstheme="minorHAnsi"/>
          <w:sz w:val="24"/>
          <w:szCs w:val="24"/>
        </w:rPr>
      </w:pPr>
      <w:r w:rsidRPr="000F0C05">
        <w:rPr>
          <w:rFonts w:asciiTheme="minorHAnsi" w:hAnsiTheme="minorHAnsi" w:cstheme="minorHAnsi"/>
          <w:sz w:val="24"/>
          <w:szCs w:val="24"/>
        </w:rPr>
        <w:t>Once the joins are secure, a slope is introduced in order to support increased speed and fluency (Y5).</w:t>
      </w:r>
    </w:p>
    <w:p w14:paraId="2E025714" w14:textId="18CCBF43" w:rsidR="00617094" w:rsidRPr="000F0C05" w:rsidRDefault="00617094" w:rsidP="00CA6EE1">
      <w:pPr>
        <w:pStyle w:val="ListParagraph"/>
        <w:numPr>
          <w:ilvl w:val="0"/>
          <w:numId w:val="5"/>
        </w:numPr>
        <w:rPr>
          <w:rFonts w:asciiTheme="minorHAnsi" w:hAnsiTheme="minorHAnsi" w:cstheme="minorHAnsi"/>
          <w:sz w:val="24"/>
          <w:szCs w:val="24"/>
        </w:rPr>
      </w:pPr>
      <w:r w:rsidRPr="000F0C05">
        <w:rPr>
          <w:rFonts w:asciiTheme="minorHAnsi" w:hAnsiTheme="minorHAnsi" w:cstheme="minorHAnsi"/>
          <w:sz w:val="24"/>
          <w:szCs w:val="24"/>
        </w:rPr>
        <w:lastRenderedPageBreak/>
        <w:t>Children are introduced to different ways of joining in order that they can develop their own preferred personal style (Y6)</w:t>
      </w:r>
      <w:r w:rsidR="000A5BB6" w:rsidRPr="000F0C05">
        <w:rPr>
          <w:rFonts w:asciiTheme="minorHAnsi" w:hAnsiTheme="minorHAnsi" w:cstheme="minorHAnsi"/>
          <w:sz w:val="24"/>
          <w:szCs w:val="24"/>
        </w:rPr>
        <w:t>.</w:t>
      </w:r>
    </w:p>
    <w:p w14:paraId="2AD35AB5" w14:textId="1F1AD543" w:rsidR="00617094" w:rsidRPr="000F0C05" w:rsidRDefault="00617094" w:rsidP="00617094">
      <w:pPr>
        <w:rPr>
          <w:rFonts w:asciiTheme="minorHAnsi" w:hAnsiTheme="minorHAnsi" w:cstheme="minorHAnsi"/>
          <w:sz w:val="24"/>
          <w:szCs w:val="24"/>
        </w:rPr>
      </w:pPr>
      <w:r w:rsidRPr="000F0C05">
        <w:rPr>
          <w:rFonts w:asciiTheme="minorHAnsi" w:hAnsiTheme="minorHAnsi" w:cstheme="minorHAnsi"/>
          <w:sz w:val="24"/>
          <w:szCs w:val="24"/>
        </w:rPr>
        <w:t xml:space="preserve">In using </w:t>
      </w:r>
      <w:r w:rsidRPr="000F0C05">
        <w:rPr>
          <w:rFonts w:asciiTheme="minorHAnsi" w:hAnsiTheme="minorHAnsi" w:cstheme="minorHAnsi"/>
          <w:i/>
          <w:iCs/>
          <w:sz w:val="24"/>
          <w:szCs w:val="24"/>
        </w:rPr>
        <w:t>Penpals</w:t>
      </w:r>
      <w:r w:rsidRPr="000F0C05">
        <w:rPr>
          <w:rFonts w:asciiTheme="minorHAnsi" w:hAnsiTheme="minorHAnsi" w:cstheme="minorHAnsi"/>
          <w:sz w:val="24"/>
          <w:szCs w:val="24"/>
        </w:rPr>
        <w:t>, we ensure that our children follow the requirements and recommendations of the National Curriculum. We share the aspirations that children’s handwriting should be ‘sufficiently fluent and effortless for them to manage the general demands of the curriculum’ and that ‘problems with forming letters do not get in the way of their writing down what they want to say’.</w:t>
      </w:r>
    </w:p>
    <w:p w14:paraId="094B8D53" w14:textId="77777777" w:rsidR="00617094" w:rsidRPr="000F0C05" w:rsidRDefault="00617094" w:rsidP="00617094">
      <w:pPr>
        <w:pStyle w:val="Heading2"/>
        <w:rPr>
          <w:rFonts w:asciiTheme="minorHAnsi" w:hAnsiTheme="minorHAnsi" w:cstheme="minorHAnsi"/>
          <w:sz w:val="24"/>
          <w:szCs w:val="24"/>
        </w:rPr>
      </w:pPr>
      <w:r w:rsidRPr="000F0C05">
        <w:rPr>
          <w:rFonts w:asciiTheme="minorHAnsi" w:hAnsiTheme="minorHAnsi" w:cstheme="minorHAnsi"/>
          <w:color w:val="auto"/>
          <w:sz w:val="24"/>
          <w:szCs w:val="24"/>
          <w:u w:val="single"/>
        </w:rPr>
        <w:t>Handwriting tools</w:t>
      </w:r>
    </w:p>
    <w:p w14:paraId="32796C24" w14:textId="77777777" w:rsidR="00617094" w:rsidRPr="000F0C05" w:rsidRDefault="00617094" w:rsidP="00617094">
      <w:pPr>
        <w:rPr>
          <w:rFonts w:asciiTheme="minorHAnsi" w:hAnsiTheme="minorHAnsi" w:cstheme="minorHAnsi"/>
          <w:sz w:val="24"/>
          <w:szCs w:val="24"/>
        </w:rPr>
      </w:pPr>
      <w:r w:rsidRPr="000F0C05">
        <w:rPr>
          <w:rFonts w:asciiTheme="minorHAnsi" w:hAnsiTheme="minorHAnsi" w:cstheme="minorHAnsi"/>
          <w:sz w:val="24"/>
          <w:szCs w:val="24"/>
        </w:rPr>
        <w:t>Throughout their time in school, children use a range of tools for different purposes and styles of handwriting including:</w:t>
      </w:r>
    </w:p>
    <w:p w14:paraId="77366363" w14:textId="77777777" w:rsidR="00617094" w:rsidRPr="000F0C05" w:rsidRDefault="00617094" w:rsidP="00617094">
      <w:pPr>
        <w:pStyle w:val="ListParagraph"/>
        <w:numPr>
          <w:ilvl w:val="0"/>
          <w:numId w:val="6"/>
        </w:numPr>
        <w:rPr>
          <w:rFonts w:asciiTheme="minorHAnsi" w:hAnsiTheme="minorHAnsi" w:cstheme="minorHAnsi"/>
          <w:sz w:val="24"/>
          <w:szCs w:val="24"/>
        </w:rPr>
      </w:pPr>
      <w:r w:rsidRPr="000F0C05">
        <w:rPr>
          <w:rFonts w:asciiTheme="minorHAnsi" w:hAnsiTheme="minorHAnsi" w:cstheme="minorHAnsi"/>
          <w:sz w:val="24"/>
          <w:szCs w:val="24"/>
        </w:rPr>
        <w:t>A wide range of tools and media for mark-making in the EYFS.</w:t>
      </w:r>
    </w:p>
    <w:p w14:paraId="7C8FC3A6" w14:textId="695264E1" w:rsidR="00617094" w:rsidRPr="000F0C05" w:rsidRDefault="00617094" w:rsidP="00617094">
      <w:pPr>
        <w:pStyle w:val="ListParagraph"/>
        <w:numPr>
          <w:ilvl w:val="0"/>
          <w:numId w:val="6"/>
        </w:numPr>
        <w:rPr>
          <w:rFonts w:asciiTheme="minorHAnsi" w:hAnsiTheme="minorHAnsi" w:cstheme="minorHAnsi"/>
          <w:sz w:val="24"/>
          <w:szCs w:val="24"/>
        </w:rPr>
      </w:pPr>
      <w:r w:rsidRPr="000F0C05">
        <w:rPr>
          <w:rFonts w:asciiTheme="minorHAnsi" w:hAnsiTheme="minorHAnsi" w:cstheme="minorHAnsi"/>
          <w:sz w:val="24"/>
          <w:szCs w:val="24"/>
        </w:rPr>
        <w:t>Whiteboard pens throughout the school.</w:t>
      </w:r>
    </w:p>
    <w:p w14:paraId="18F4EB6D" w14:textId="41970FB7" w:rsidR="00511302" w:rsidRPr="000F0C05" w:rsidRDefault="00511302" w:rsidP="00617094">
      <w:pPr>
        <w:pStyle w:val="ListParagraph"/>
        <w:numPr>
          <w:ilvl w:val="0"/>
          <w:numId w:val="6"/>
        </w:numPr>
        <w:rPr>
          <w:rFonts w:asciiTheme="minorHAnsi" w:hAnsiTheme="minorHAnsi" w:cstheme="minorHAnsi"/>
          <w:sz w:val="24"/>
          <w:szCs w:val="24"/>
        </w:rPr>
      </w:pPr>
      <w:r w:rsidRPr="000F0C05">
        <w:rPr>
          <w:rFonts w:asciiTheme="minorHAnsi" w:hAnsiTheme="minorHAnsi" w:cstheme="minorHAnsi"/>
          <w:sz w:val="24"/>
          <w:szCs w:val="24"/>
        </w:rPr>
        <w:t>Interactive whiteboard resources.</w:t>
      </w:r>
    </w:p>
    <w:p w14:paraId="3251ACB8" w14:textId="4EE0D1F5" w:rsidR="00617094" w:rsidRPr="000F0C05" w:rsidRDefault="00617094" w:rsidP="00617094">
      <w:pPr>
        <w:pStyle w:val="ListParagraph"/>
        <w:numPr>
          <w:ilvl w:val="0"/>
          <w:numId w:val="6"/>
        </w:numPr>
        <w:rPr>
          <w:rFonts w:asciiTheme="minorHAnsi" w:hAnsiTheme="minorHAnsi" w:cstheme="minorHAnsi"/>
          <w:sz w:val="24"/>
          <w:szCs w:val="24"/>
        </w:rPr>
      </w:pPr>
      <w:r w:rsidRPr="000F0C05">
        <w:rPr>
          <w:rFonts w:asciiTheme="minorHAnsi" w:hAnsiTheme="minorHAnsi" w:cstheme="minorHAnsi"/>
          <w:sz w:val="24"/>
          <w:szCs w:val="24"/>
        </w:rPr>
        <w:t>Fingers</w:t>
      </w:r>
      <w:r w:rsidR="00A605DF" w:rsidRPr="000F0C05">
        <w:rPr>
          <w:rFonts w:asciiTheme="minorHAnsi" w:hAnsiTheme="minorHAnsi" w:cstheme="minorHAnsi"/>
          <w:sz w:val="24"/>
          <w:szCs w:val="24"/>
        </w:rPr>
        <w:t xml:space="preserve">. </w:t>
      </w:r>
    </w:p>
    <w:p w14:paraId="60D3DE36" w14:textId="21E37C0C" w:rsidR="00EE57D5" w:rsidRPr="000F0C05" w:rsidRDefault="00617094" w:rsidP="00617094">
      <w:pPr>
        <w:pStyle w:val="ListParagraph"/>
        <w:numPr>
          <w:ilvl w:val="0"/>
          <w:numId w:val="6"/>
        </w:numPr>
        <w:rPr>
          <w:rFonts w:asciiTheme="minorHAnsi" w:hAnsiTheme="minorHAnsi" w:cstheme="minorHAnsi"/>
          <w:sz w:val="24"/>
          <w:szCs w:val="24"/>
        </w:rPr>
      </w:pPr>
      <w:r w:rsidRPr="000F0C05">
        <w:rPr>
          <w:rFonts w:asciiTheme="minorHAnsi" w:hAnsiTheme="minorHAnsi" w:cstheme="minorHAnsi"/>
          <w:sz w:val="24"/>
          <w:szCs w:val="24"/>
        </w:rPr>
        <w:t>Art supplies including coloured pens and pencils, displays and artwork.</w:t>
      </w:r>
    </w:p>
    <w:p w14:paraId="614EF763" w14:textId="65783F58" w:rsidR="00EE57D5" w:rsidRPr="000F0C05" w:rsidRDefault="00EE57D5" w:rsidP="00617094">
      <w:pPr>
        <w:pStyle w:val="ListParagraph"/>
        <w:numPr>
          <w:ilvl w:val="0"/>
          <w:numId w:val="6"/>
        </w:numPr>
        <w:rPr>
          <w:rFonts w:asciiTheme="minorHAnsi" w:hAnsiTheme="minorHAnsi" w:cstheme="minorHAnsi"/>
          <w:sz w:val="24"/>
          <w:szCs w:val="24"/>
        </w:rPr>
      </w:pPr>
      <w:r w:rsidRPr="000F0C05">
        <w:rPr>
          <w:rFonts w:asciiTheme="minorHAnsi" w:hAnsiTheme="minorHAnsi" w:cstheme="minorHAnsi"/>
          <w:sz w:val="24"/>
          <w:szCs w:val="24"/>
        </w:rPr>
        <w:t>Sharp pencils</w:t>
      </w:r>
      <w:r w:rsidR="009C0A17" w:rsidRPr="000F0C05">
        <w:rPr>
          <w:rFonts w:asciiTheme="minorHAnsi" w:hAnsiTheme="minorHAnsi" w:cstheme="minorHAnsi"/>
          <w:sz w:val="24"/>
          <w:szCs w:val="24"/>
        </w:rPr>
        <w:t>.</w:t>
      </w:r>
    </w:p>
    <w:p w14:paraId="2F6D5EA4" w14:textId="4D52DE30" w:rsidR="00756AEF" w:rsidRPr="000F0C05" w:rsidRDefault="00756AEF" w:rsidP="00756AEF">
      <w:pPr>
        <w:rPr>
          <w:rFonts w:asciiTheme="minorHAnsi" w:hAnsiTheme="minorHAnsi" w:cstheme="minorHAnsi"/>
          <w:b/>
          <w:bCs/>
          <w:sz w:val="24"/>
          <w:szCs w:val="24"/>
          <w:u w:val="single"/>
        </w:rPr>
      </w:pPr>
      <w:r w:rsidRPr="000F0C05">
        <w:rPr>
          <w:rFonts w:asciiTheme="minorHAnsi" w:hAnsiTheme="minorHAnsi" w:cstheme="minorHAnsi"/>
          <w:b/>
          <w:bCs/>
          <w:sz w:val="24"/>
          <w:szCs w:val="24"/>
          <w:u w:val="single"/>
        </w:rPr>
        <w:t>Resources</w:t>
      </w:r>
    </w:p>
    <w:p w14:paraId="7F22A50F" w14:textId="579D663D" w:rsidR="009B08B7" w:rsidRPr="000F0C05" w:rsidRDefault="009B08B7" w:rsidP="00756AEF">
      <w:pPr>
        <w:pStyle w:val="ListParagraph"/>
        <w:numPr>
          <w:ilvl w:val="0"/>
          <w:numId w:val="6"/>
        </w:numPr>
        <w:rPr>
          <w:rFonts w:asciiTheme="minorHAnsi" w:hAnsiTheme="minorHAnsi" w:cstheme="minorHAnsi"/>
          <w:sz w:val="24"/>
          <w:szCs w:val="24"/>
        </w:rPr>
      </w:pPr>
      <w:r w:rsidRPr="000F0C05">
        <w:rPr>
          <w:rFonts w:asciiTheme="minorHAnsi" w:hAnsiTheme="minorHAnsi" w:cstheme="minorHAnsi"/>
          <w:sz w:val="24"/>
          <w:szCs w:val="24"/>
        </w:rPr>
        <w:t xml:space="preserve">Interactive </w:t>
      </w:r>
      <w:r w:rsidR="00DA4AD1">
        <w:rPr>
          <w:rFonts w:asciiTheme="minorHAnsi" w:hAnsiTheme="minorHAnsi" w:cstheme="minorHAnsi"/>
          <w:sz w:val="24"/>
          <w:szCs w:val="24"/>
        </w:rPr>
        <w:t>smart</w:t>
      </w:r>
      <w:r w:rsidRPr="000F0C05">
        <w:rPr>
          <w:rFonts w:asciiTheme="minorHAnsi" w:hAnsiTheme="minorHAnsi" w:cstheme="minorHAnsi"/>
          <w:sz w:val="24"/>
          <w:szCs w:val="24"/>
        </w:rPr>
        <w:t>board resources, teacher books and year group practise books.</w:t>
      </w:r>
    </w:p>
    <w:p w14:paraId="3356498D" w14:textId="534F7B30" w:rsidR="009B08B7" w:rsidRPr="000F0C05" w:rsidRDefault="009B08B7" w:rsidP="009B08B7">
      <w:pPr>
        <w:rPr>
          <w:rFonts w:asciiTheme="minorHAnsi" w:hAnsiTheme="minorHAnsi" w:cstheme="minorHAnsi"/>
          <w:sz w:val="24"/>
          <w:szCs w:val="24"/>
        </w:rPr>
      </w:pPr>
      <w:r w:rsidRPr="000F0C05">
        <w:rPr>
          <w:rFonts w:asciiTheme="minorHAnsi" w:hAnsiTheme="minorHAnsi" w:cstheme="minorHAnsi"/>
          <w:sz w:val="24"/>
          <w:szCs w:val="24"/>
        </w:rPr>
        <w:t>Handwriting is always introduced and practised using the Penpals handwriting resources. During these lessons</w:t>
      </w:r>
      <w:r w:rsidR="00795194" w:rsidRPr="000F0C05">
        <w:rPr>
          <w:rFonts w:asciiTheme="minorHAnsi" w:hAnsiTheme="minorHAnsi" w:cstheme="minorHAnsi"/>
          <w:sz w:val="24"/>
          <w:szCs w:val="24"/>
        </w:rPr>
        <w:t>,</w:t>
      </w:r>
      <w:r w:rsidRPr="000F0C05">
        <w:rPr>
          <w:rFonts w:asciiTheme="minorHAnsi" w:hAnsiTheme="minorHAnsi" w:cstheme="minorHAnsi"/>
          <w:sz w:val="24"/>
          <w:szCs w:val="24"/>
        </w:rPr>
        <w:t xml:space="preserve"> pupils have the opportunity to practise the focus of the lesson (letters, words or patterns) in their handwriting books so that that learn about letter orientation including ascenders and descenders. </w:t>
      </w:r>
    </w:p>
    <w:p w14:paraId="1B3BBBCD" w14:textId="53CB042D" w:rsidR="009B08B7" w:rsidRPr="000F0C05" w:rsidRDefault="009B08B7" w:rsidP="00756AEF">
      <w:pPr>
        <w:rPr>
          <w:rFonts w:asciiTheme="minorHAnsi" w:hAnsiTheme="minorHAnsi" w:cstheme="minorHAnsi"/>
          <w:sz w:val="24"/>
          <w:szCs w:val="24"/>
        </w:rPr>
      </w:pPr>
      <w:r w:rsidRPr="000F0C05">
        <w:rPr>
          <w:rFonts w:asciiTheme="minorHAnsi" w:hAnsiTheme="minorHAnsi" w:cstheme="minorHAnsi"/>
          <w:sz w:val="24"/>
          <w:szCs w:val="24"/>
        </w:rPr>
        <w:t>In the first few years in Ashmole the lines in the books the children write on are further apart. As children’s fine motor skills improve and their letter formation or joining becomes increasingly accurate, the width between the lines they write during other lessons gradually decreases.</w:t>
      </w:r>
    </w:p>
    <w:p w14:paraId="652BFBA1" w14:textId="07607DBB" w:rsidR="00756AEF" w:rsidRPr="000F0C05" w:rsidRDefault="004C2985" w:rsidP="001B2ADE">
      <w:pPr>
        <w:jc w:val="center"/>
        <w:rPr>
          <w:rFonts w:asciiTheme="minorHAnsi" w:hAnsiTheme="minorHAnsi" w:cstheme="minorHAnsi"/>
          <w:b/>
          <w:bCs/>
          <w:color w:val="0070C0"/>
          <w:sz w:val="24"/>
          <w:szCs w:val="24"/>
          <w:u w:val="single"/>
        </w:rPr>
      </w:pPr>
      <w:r w:rsidRPr="000F0C05">
        <w:rPr>
          <w:rFonts w:asciiTheme="minorHAnsi" w:hAnsiTheme="minorHAnsi" w:cstheme="minorHAnsi"/>
          <w:b/>
          <w:bCs/>
          <w:color w:val="0070C0"/>
          <w:sz w:val="24"/>
          <w:szCs w:val="24"/>
          <w:u w:val="single"/>
        </w:rPr>
        <w:t>Using Penpals for Handwriting at Ashmole</w:t>
      </w:r>
    </w:p>
    <w:p w14:paraId="7C0EBF26" w14:textId="033C8385" w:rsidR="00756AEF" w:rsidRPr="000F0C05" w:rsidRDefault="00411DE9" w:rsidP="002C4C7E">
      <w:pPr>
        <w:pStyle w:val="ListParagraph"/>
        <w:numPr>
          <w:ilvl w:val="0"/>
          <w:numId w:val="19"/>
        </w:numPr>
        <w:rPr>
          <w:rFonts w:asciiTheme="minorHAnsi" w:hAnsiTheme="minorHAnsi" w:cstheme="minorHAnsi"/>
          <w:sz w:val="24"/>
          <w:szCs w:val="24"/>
        </w:rPr>
      </w:pPr>
      <w:r w:rsidRPr="000F0C05">
        <w:rPr>
          <w:rFonts w:asciiTheme="minorHAnsi" w:hAnsiTheme="minorHAnsi" w:cstheme="minorHAnsi"/>
          <w:sz w:val="24"/>
          <w:szCs w:val="24"/>
        </w:rPr>
        <w:t xml:space="preserve">At Ashmole there is a minimum of </w:t>
      </w:r>
      <w:r w:rsidRPr="000F0C05">
        <w:rPr>
          <w:rFonts w:asciiTheme="minorHAnsi" w:hAnsiTheme="minorHAnsi" w:cstheme="minorHAnsi"/>
          <w:b/>
          <w:bCs/>
          <w:color w:val="0070C0"/>
          <w:sz w:val="24"/>
          <w:szCs w:val="24"/>
        </w:rPr>
        <w:t>2 x 15 minute session</w:t>
      </w:r>
      <w:r w:rsidR="001B2ADE" w:rsidRPr="000F0C05">
        <w:rPr>
          <w:rFonts w:asciiTheme="minorHAnsi" w:hAnsiTheme="minorHAnsi" w:cstheme="minorHAnsi"/>
          <w:b/>
          <w:bCs/>
          <w:color w:val="0070C0"/>
          <w:sz w:val="24"/>
          <w:szCs w:val="24"/>
        </w:rPr>
        <w:t>s</w:t>
      </w:r>
      <w:r w:rsidRPr="000F0C05">
        <w:rPr>
          <w:rFonts w:asciiTheme="minorHAnsi" w:hAnsiTheme="minorHAnsi" w:cstheme="minorHAnsi"/>
          <w:color w:val="0070C0"/>
          <w:sz w:val="24"/>
          <w:szCs w:val="24"/>
        </w:rPr>
        <w:t xml:space="preserve"> </w:t>
      </w:r>
      <w:r w:rsidRPr="000F0C05">
        <w:rPr>
          <w:rFonts w:asciiTheme="minorHAnsi" w:hAnsiTheme="minorHAnsi" w:cstheme="minorHAnsi"/>
          <w:sz w:val="24"/>
          <w:szCs w:val="24"/>
        </w:rPr>
        <w:t xml:space="preserve">per week.   </w:t>
      </w:r>
    </w:p>
    <w:p w14:paraId="6E528C35" w14:textId="3CF41D24" w:rsidR="00411DE9" w:rsidRPr="000F0C05" w:rsidRDefault="00411DE9" w:rsidP="002C4C7E">
      <w:pPr>
        <w:pStyle w:val="ListParagraph"/>
        <w:numPr>
          <w:ilvl w:val="0"/>
          <w:numId w:val="19"/>
        </w:numPr>
        <w:rPr>
          <w:rFonts w:asciiTheme="minorHAnsi" w:hAnsiTheme="minorHAnsi" w:cstheme="minorHAnsi"/>
          <w:sz w:val="24"/>
          <w:szCs w:val="24"/>
        </w:rPr>
      </w:pPr>
      <w:r w:rsidRPr="000F0C05">
        <w:rPr>
          <w:rFonts w:asciiTheme="minorHAnsi" w:hAnsiTheme="minorHAnsi" w:cstheme="minorHAnsi"/>
          <w:sz w:val="24"/>
          <w:szCs w:val="24"/>
        </w:rPr>
        <w:t xml:space="preserve">There are approximately </w:t>
      </w:r>
      <w:r w:rsidRPr="000F0C05">
        <w:rPr>
          <w:rFonts w:asciiTheme="minorHAnsi" w:hAnsiTheme="minorHAnsi" w:cstheme="minorHAnsi"/>
          <w:b/>
          <w:bCs/>
          <w:color w:val="0070C0"/>
          <w:sz w:val="24"/>
          <w:szCs w:val="24"/>
        </w:rPr>
        <w:t>30 units</w:t>
      </w:r>
      <w:r w:rsidRPr="000F0C05">
        <w:rPr>
          <w:rFonts w:asciiTheme="minorHAnsi" w:hAnsiTheme="minorHAnsi" w:cstheme="minorHAnsi"/>
          <w:color w:val="0070C0"/>
          <w:sz w:val="24"/>
          <w:szCs w:val="24"/>
        </w:rPr>
        <w:t xml:space="preserve"> </w:t>
      </w:r>
      <w:r w:rsidRPr="000F0C05">
        <w:rPr>
          <w:rFonts w:asciiTheme="minorHAnsi" w:hAnsiTheme="minorHAnsi" w:cstheme="minorHAnsi"/>
          <w:sz w:val="24"/>
          <w:szCs w:val="24"/>
        </w:rPr>
        <w:t xml:space="preserve">for each year group – one to be taught per week. There are assessments included as appropriate for each year group.  </w:t>
      </w:r>
    </w:p>
    <w:p w14:paraId="020416BD" w14:textId="77777777" w:rsidR="000E6687" w:rsidRPr="000F0C05" w:rsidRDefault="000E6687" w:rsidP="000E6687">
      <w:pPr>
        <w:pStyle w:val="ListParagraph"/>
        <w:rPr>
          <w:rFonts w:asciiTheme="minorHAnsi" w:hAnsiTheme="minorHAnsi" w:cstheme="minorHAnsi"/>
          <w:sz w:val="24"/>
          <w:szCs w:val="24"/>
        </w:rPr>
      </w:pPr>
    </w:p>
    <w:p w14:paraId="6FD9AE6F" w14:textId="13287A57" w:rsidR="00411DE9" w:rsidRPr="000F0C05" w:rsidRDefault="00411DE9" w:rsidP="009B08B7">
      <w:pPr>
        <w:rPr>
          <w:rFonts w:asciiTheme="minorHAnsi" w:hAnsiTheme="minorHAnsi" w:cstheme="minorHAnsi"/>
          <w:b/>
          <w:bCs/>
          <w:color w:val="0070C0"/>
          <w:sz w:val="24"/>
          <w:szCs w:val="24"/>
          <w:u w:val="single"/>
        </w:rPr>
      </w:pPr>
      <w:r w:rsidRPr="000F0C05">
        <w:rPr>
          <w:rFonts w:asciiTheme="minorHAnsi" w:hAnsiTheme="minorHAnsi" w:cstheme="minorHAnsi"/>
          <w:b/>
          <w:bCs/>
          <w:color w:val="0070C0"/>
          <w:sz w:val="24"/>
          <w:szCs w:val="24"/>
          <w:u w:val="single"/>
        </w:rPr>
        <w:t>Each unit (Years 2-6) consists of:</w:t>
      </w:r>
    </w:p>
    <w:p w14:paraId="0D05C8CC" w14:textId="77777777" w:rsidR="00411DE9" w:rsidRPr="000F0C05" w:rsidRDefault="00411DE9" w:rsidP="00411DE9">
      <w:pPr>
        <w:pStyle w:val="ListParagraph"/>
        <w:numPr>
          <w:ilvl w:val="0"/>
          <w:numId w:val="15"/>
        </w:numPr>
        <w:rPr>
          <w:rFonts w:asciiTheme="minorHAnsi" w:hAnsiTheme="minorHAnsi" w:cstheme="minorHAnsi"/>
          <w:sz w:val="24"/>
          <w:szCs w:val="24"/>
        </w:rPr>
      </w:pPr>
      <w:r w:rsidRPr="000F0C05">
        <w:rPr>
          <w:rFonts w:asciiTheme="minorHAnsi" w:hAnsiTheme="minorHAnsi" w:cstheme="minorHAnsi"/>
          <w:sz w:val="24"/>
          <w:szCs w:val="24"/>
        </w:rPr>
        <w:t>Penpals gym</w:t>
      </w:r>
    </w:p>
    <w:p w14:paraId="31F4DFF3" w14:textId="77777777" w:rsidR="00411DE9" w:rsidRPr="000F0C05" w:rsidRDefault="00411DE9" w:rsidP="00411DE9">
      <w:pPr>
        <w:pStyle w:val="ListParagraph"/>
        <w:numPr>
          <w:ilvl w:val="0"/>
          <w:numId w:val="15"/>
        </w:numPr>
        <w:rPr>
          <w:rFonts w:asciiTheme="minorHAnsi" w:hAnsiTheme="minorHAnsi" w:cstheme="minorHAnsi"/>
          <w:sz w:val="24"/>
          <w:szCs w:val="24"/>
        </w:rPr>
      </w:pPr>
      <w:r w:rsidRPr="000F0C05">
        <w:rPr>
          <w:rFonts w:asciiTheme="minorHAnsi" w:hAnsiTheme="minorHAnsi" w:cstheme="minorHAnsi"/>
          <w:sz w:val="24"/>
          <w:szCs w:val="24"/>
        </w:rPr>
        <w:t>Teaching</w:t>
      </w:r>
    </w:p>
    <w:p w14:paraId="1A403CB4" w14:textId="1000026F" w:rsidR="00411DE9" w:rsidRPr="000F0C05" w:rsidRDefault="00411DE9" w:rsidP="00411DE9">
      <w:pPr>
        <w:pStyle w:val="ListParagraph"/>
        <w:numPr>
          <w:ilvl w:val="0"/>
          <w:numId w:val="15"/>
        </w:numPr>
        <w:rPr>
          <w:rFonts w:asciiTheme="minorHAnsi" w:hAnsiTheme="minorHAnsi" w:cstheme="minorHAnsi"/>
          <w:sz w:val="24"/>
          <w:szCs w:val="24"/>
        </w:rPr>
      </w:pPr>
      <w:r w:rsidRPr="000F0C05">
        <w:rPr>
          <w:rFonts w:asciiTheme="minorHAnsi" w:hAnsiTheme="minorHAnsi" w:cstheme="minorHAnsi"/>
          <w:sz w:val="24"/>
          <w:szCs w:val="24"/>
        </w:rPr>
        <w:t xml:space="preserve">Practice </w:t>
      </w:r>
      <w:r w:rsidR="007F5A52" w:rsidRPr="000F0C05">
        <w:rPr>
          <w:rFonts w:asciiTheme="minorHAnsi" w:hAnsiTheme="minorHAnsi" w:cstheme="minorHAnsi"/>
          <w:sz w:val="24"/>
          <w:szCs w:val="24"/>
        </w:rPr>
        <w:t xml:space="preserve">and apply </w:t>
      </w:r>
      <w:r w:rsidRPr="000F0C05">
        <w:rPr>
          <w:rFonts w:asciiTheme="minorHAnsi" w:hAnsiTheme="minorHAnsi" w:cstheme="minorHAnsi"/>
          <w:sz w:val="24"/>
          <w:szCs w:val="24"/>
        </w:rPr>
        <w:t>(including patterns and words)</w:t>
      </w:r>
    </w:p>
    <w:p w14:paraId="210F2EEB" w14:textId="72D85A03" w:rsidR="002C4C7E" w:rsidRPr="000F0C05" w:rsidRDefault="00411DE9" w:rsidP="00234B81">
      <w:pPr>
        <w:rPr>
          <w:rFonts w:asciiTheme="minorHAnsi" w:hAnsiTheme="minorHAnsi" w:cstheme="minorHAnsi"/>
          <w:sz w:val="24"/>
          <w:szCs w:val="24"/>
        </w:rPr>
      </w:pPr>
      <w:r w:rsidRPr="000F0C05">
        <w:rPr>
          <w:rFonts w:asciiTheme="minorHAnsi" w:hAnsiTheme="minorHAnsi" w:cstheme="minorHAnsi"/>
          <w:sz w:val="24"/>
          <w:szCs w:val="24"/>
        </w:rPr>
        <w:t xml:space="preserve">The units in Early Years and Year 1 are organised slightly differently. </w:t>
      </w:r>
    </w:p>
    <w:p w14:paraId="05AD5869" w14:textId="12EA1F1E" w:rsidR="00E176F7" w:rsidRPr="000F0C05" w:rsidRDefault="00E649BA" w:rsidP="009B08B7">
      <w:pPr>
        <w:rPr>
          <w:rFonts w:asciiTheme="minorHAnsi" w:hAnsiTheme="minorHAnsi" w:cstheme="minorHAnsi"/>
          <w:b/>
          <w:bCs/>
          <w:color w:val="0070C0"/>
          <w:sz w:val="24"/>
          <w:szCs w:val="24"/>
          <w:u w:val="single"/>
        </w:rPr>
      </w:pPr>
      <w:r w:rsidRPr="000F0C05">
        <w:rPr>
          <w:rFonts w:asciiTheme="minorHAnsi" w:hAnsiTheme="minorHAnsi" w:cstheme="minorHAnsi"/>
          <w:b/>
          <w:bCs/>
          <w:color w:val="0070C0"/>
          <w:sz w:val="24"/>
          <w:szCs w:val="24"/>
          <w:u w:val="single"/>
        </w:rPr>
        <w:t>Teaching sequence</w:t>
      </w:r>
      <w:r w:rsidR="00664874" w:rsidRPr="000F0C05">
        <w:rPr>
          <w:rFonts w:asciiTheme="minorHAnsi" w:hAnsiTheme="minorHAnsi" w:cstheme="minorHAnsi"/>
          <w:b/>
          <w:bCs/>
          <w:color w:val="0070C0"/>
          <w:sz w:val="24"/>
          <w:szCs w:val="24"/>
          <w:u w:val="single"/>
        </w:rPr>
        <w:t>:</w:t>
      </w:r>
    </w:p>
    <w:p w14:paraId="633A8251" w14:textId="4C68204E" w:rsidR="00F50EB8" w:rsidRPr="000F0C05" w:rsidRDefault="00F50EB8" w:rsidP="00F50EB8">
      <w:pPr>
        <w:rPr>
          <w:rFonts w:asciiTheme="minorHAnsi" w:hAnsiTheme="minorHAnsi" w:cstheme="minorHAnsi"/>
          <w:sz w:val="24"/>
          <w:szCs w:val="24"/>
        </w:rPr>
      </w:pPr>
      <w:r w:rsidRPr="000F0C05">
        <w:rPr>
          <w:rFonts w:asciiTheme="minorHAnsi" w:hAnsiTheme="minorHAnsi" w:cstheme="minorHAnsi"/>
          <w:color w:val="0070C0"/>
          <w:sz w:val="24"/>
          <w:szCs w:val="24"/>
          <w:u w:val="single"/>
        </w:rPr>
        <w:t>Session 1</w:t>
      </w:r>
      <w:r w:rsidRPr="000F0C05">
        <w:rPr>
          <w:rFonts w:asciiTheme="minorHAnsi" w:hAnsiTheme="minorHAnsi" w:cstheme="minorHAnsi"/>
          <w:sz w:val="24"/>
          <w:szCs w:val="24"/>
          <w:u w:val="single"/>
        </w:rPr>
        <w:t>:</w:t>
      </w:r>
      <w:r w:rsidRPr="000F0C05">
        <w:rPr>
          <w:rFonts w:asciiTheme="minorHAnsi" w:hAnsiTheme="minorHAnsi" w:cstheme="minorHAnsi"/>
          <w:sz w:val="24"/>
          <w:szCs w:val="24"/>
        </w:rPr>
        <w:t xml:space="preserve"> Penpals Gym</w:t>
      </w:r>
      <w:r w:rsidR="00281DE2" w:rsidRPr="000F0C05">
        <w:rPr>
          <w:rFonts w:asciiTheme="minorHAnsi" w:hAnsiTheme="minorHAnsi" w:cstheme="minorHAnsi"/>
          <w:sz w:val="24"/>
          <w:szCs w:val="24"/>
        </w:rPr>
        <w:t xml:space="preserve"> (a shorter session of about 5 minutes). </w:t>
      </w:r>
      <w:r w:rsidRPr="000F0C05">
        <w:rPr>
          <w:rFonts w:asciiTheme="minorHAnsi" w:hAnsiTheme="minorHAnsi" w:cstheme="minorHAnsi"/>
          <w:sz w:val="24"/>
          <w:szCs w:val="24"/>
        </w:rPr>
        <w:t>Then the new teaching point (s) and practise on whiteboards</w:t>
      </w:r>
      <w:r w:rsidR="00281DE2" w:rsidRPr="000F0C05">
        <w:rPr>
          <w:rFonts w:asciiTheme="minorHAnsi" w:hAnsiTheme="minorHAnsi" w:cstheme="minorHAnsi"/>
          <w:sz w:val="24"/>
          <w:szCs w:val="24"/>
        </w:rPr>
        <w:t xml:space="preserve"> (10 minutes)</w:t>
      </w:r>
      <w:r w:rsidR="00DA4AD1">
        <w:rPr>
          <w:rFonts w:asciiTheme="minorHAnsi" w:hAnsiTheme="minorHAnsi" w:cstheme="minorHAnsi"/>
          <w:sz w:val="24"/>
          <w:szCs w:val="24"/>
        </w:rPr>
        <w:t>.</w:t>
      </w:r>
      <w:r w:rsidR="00281DE2" w:rsidRPr="000F0C05">
        <w:rPr>
          <w:rFonts w:asciiTheme="minorHAnsi" w:hAnsiTheme="minorHAnsi" w:cstheme="minorHAnsi"/>
          <w:sz w:val="24"/>
          <w:szCs w:val="24"/>
        </w:rPr>
        <w:t xml:space="preserve"> </w:t>
      </w:r>
    </w:p>
    <w:p w14:paraId="0EBA41FA" w14:textId="14D66F69" w:rsidR="00F50EB8" w:rsidRPr="000F0C05" w:rsidRDefault="00F50EB8" w:rsidP="00EE57D5">
      <w:pPr>
        <w:rPr>
          <w:rFonts w:asciiTheme="minorHAnsi" w:hAnsiTheme="minorHAnsi" w:cstheme="minorHAnsi"/>
          <w:sz w:val="24"/>
          <w:szCs w:val="24"/>
        </w:rPr>
      </w:pPr>
      <w:r w:rsidRPr="000F0C05">
        <w:rPr>
          <w:rFonts w:asciiTheme="minorHAnsi" w:hAnsiTheme="minorHAnsi" w:cstheme="minorHAnsi"/>
          <w:color w:val="0070C0"/>
          <w:sz w:val="24"/>
          <w:szCs w:val="24"/>
          <w:u w:val="single"/>
        </w:rPr>
        <w:lastRenderedPageBreak/>
        <w:t>Session 2:</w:t>
      </w:r>
      <w:r w:rsidRPr="000F0C05">
        <w:rPr>
          <w:rFonts w:asciiTheme="minorHAnsi" w:hAnsiTheme="minorHAnsi" w:cstheme="minorHAnsi"/>
          <w:color w:val="0070C0"/>
          <w:sz w:val="24"/>
          <w:szCs w:val="24"/>
        </w:rPr>
        <w:t xml:space="preserve"> </w:t>
      </w:r>
      <w:r w:rsidRPr="000F0C05">
        <w:rPr>
          <w:rFonts w:asciiTheme="minorHAnsi" w:hAnsiTheme="minorHAnsi" w:cstheme="minorHAnsi"/>
          <w:sz w:val="24"/>
          <w:szCs w:val="24"/>
        </w:rPr>
        <w:t>Consolidation of teaching points (s) and practise in handwriting books (contents taken from practise book</w:t>
      </w:r>
      <w:r w:rsidR="00C56594" w:rsidRPr="000F0C05">
        <w:rPr>
          <w:rFonts w:asciiTheme="minorHAnsi" w:hAnsiTheme="minorHAnsi" w:cstheme="minorHAnsi"/>
          <w:sz w:val="24"/>
          <w:szCs w:val="24"/>
        </w:rPr>
        <w:t xml:space="preserve"> and link</w:t>
      </w:r>
      <w:r w:rsidR="00411E39" w:rsidRPr="000F0C05">
        <w:rPr>
          <w:rFonts w:asciiTheme="minorHAnsi" w:hAnsiTheme="minorHAnsi" w:cstheme="minorHAnsi"/>
          <w:sz w:val="24"/>
          <w:szCs w:val="24"/>
        </w:rPr>
        <w:t>ing</w:t>
      </w:r>
      <w:r w:rsidR="00C56594" w:rsidRPr="000F0C05">
        <w:rPr>
          <w:rFonts w:asciiTheme="minorHAnsi" w:hAnsiTheme="minorHAnsi" w:cstheme="minorHAnsi"/>
          <w:sz w:val="24"/>
          <w:szCs w:val="24"/>
        </w:rPr>
        <w:t xml:space="preserve"> to spelling</w:t>
      </w:r>
      <w:r w:rsidR="00411E39" w:rsidRPr="000F0C05">
        <w:rPr>
          <w:rFonts w:asciiTheme="minorHAnsi" w:hAnsiTheme="minorHAnsi" w:cstheme="minorHAnsi"/>
          <w:sz w:val="24"/>
          <w:szCs w:val="24"/>
        </w:rPr>
        <w:t>s</w:t>
      </w:r>
      <w:r w:rsidRPr="000F0C05">
        <w:rPr>
          <w:rFonts w:asciiTheme="minorHAnsi" w:hAnsiTheme="minorHAnsi" w:cstheme="minorHAnsi"/>
          <w:sz w:val="24"/>
          <w:szCs w:val="24"/>
        </w:rPr>
        <w:t xml:space="preserve">). </w:t>
      </w:r>
    </w:p>
    <w:p w14:paraId="23E2D9FD" w14:textId="554469F7" w:rsidR="00735BDF" w:rsidRPr="000F0C05" w:rsidRDefault="00735BDF" w:rsidP="009B08B7">
      <w:pPr>
        <w:rPr>
          <w:rFonts w:asciiTheme="minorHAnsi" w:hAnsiTheme="minorHAnsi" w:cstheme="minorHAnsi"/>
          <w:b/>
          <w:bCs/>
          <w:color w:val="0070C0"/>
          <w:sz w:val="24"/>
          <w:szCs w:val="24"/>
          <w:u w:val="single"/>
        </w:rPr>
      </w:pPr>
      <w:r w:rsidRPr="000F0C05">
        <w:rPr>
          <w:rFonts w:asciiTheme="minorHAnsi" w:hAnsiTheme="minorHAnsi" w:cstheme="minorHAnsi"/>
          <w:b/>
          <w:bCs/>
          <w:color w:val="0070C0"/>
          <w:sz w:val="24"/>
          <w:szCs w:val="24"/>
          <w:u w:val="single"/>
        </w:rPr>
        <w:t>Environment</w:t>
      </w:r>
      <w:r w:rsidR="000E6687" w:rsidRPr="000F0C05">
        <w:rPr>
          <w:rFonts w:asciiTheme="minorHAnsi" w:hAnsiTheme="minorHAnsi" w:cstheme="minorHAnsi"/>
          <w:b/>
          <w:bCs/>
          <w:color w:val="0070C0"/>
          <w:sz w:val="24"/>
          <w:szCs w:val="24"/>
          <w:u w:val="single"/>
        </w:rPr>
        <w:t>:</w:t>
      </w:r>
    </w:p>
    <w:p w14:paraId="284A5B48" w14:textId="177BC123" w:rsidR="00735BDF" w:rsidRPr="000F0C05" w:rsidRDefault="00594385" w:rsidP="00F93A73">
      <w:pPr>
        <w:rPr>
          <w:rFonts w:asciiTheme="minorHAnsi" w:hAnsiTheme="minorHAnsi" w:cstheme="minorHAnsi"/>
          <w:sz w:val="24"/>
          <w:szCs w:val="24"/>
        </w:rPr>
      </w:pPr>
      <w:r w:rsidRPr="000F0C05">
        <w:rPr>
          <w:rFonts w:asciiTheme="minorHAnsi" w:hAnsiTheme="minorHAnsi" w:cstheme="minorHAnsi"/>
          <w:sz w:val="24"/>
          <w:szCs w:val="24"/>
        </w:rPr>
        <w:t>An alphabet is displayed in each classroo</w:t>
      </w:r>
      <w:r w:rsidR="00735BDF" w:rsidRPr="000F0C05">
        <w:rPr>
          <w:rFonts w:asciiTheme="minorHAnsi" w:hAnsiTheme="minorHAnsi" w:cstheme="minorHAnsi"/>
          <w:sz w:val="24"/>
          <w:szCs w:val="24"/>
        </w:rPr>
        <w:t>m</w:t>
      </w:r>
      <w:r w:rsidR="004C4F31" w:rsidRPr="000F0C05">
        <w:rPr>
          <w:rFonts w:asciiTheme="minorHAnsi" w:hAnsiTheme="minorHAnsi" w:cstheme="minorHAnsi"/>
          <w:sz w:val="24"/>
          <w:szCs w:val="24"/>
        </w:rPr>
        <w:t>.</w:t>
      </w:r>
    </w:p>
    <w:p w14:paraId="4483D360" w14:textId="5B816B4F" w:rsidR="00F93A73" w:rsidRPr="000F0C05" w:rsidRDefault="00735BDF" w:rsidP="00F93A73">
      <w:pPr>
        <w:rPr>
          <w:rFonts w:asciiTheme="minorHAnsi" w:hAnsiTheme="minorHAnsi" w:cstheme="minorHAnsi"/>
          <w:sz w:val="24"/>
          <w:szCs w:val="24"/>
        </w:rPr>
      </w:pPr>
      <w:r w:rsidRPr="000F0C05">
        <w:rPr>
          <w:rFonts w:asciiTheme="minorHAnsi" w:hAnsiTheme="minorHAnsi" w:cstheme="minorHAnsi"/>
          <w:sz w:val="24"/>
          <w:szCs w:val="24"/>
        </w:rPr>
        <w:t>C</w:t>
      </w:r>
      <w:r w:rsidR="00594385" w:rsidRPr="000F0C05">
        <w:rPr>
          <w:rFonts w:asciiTheme="minorHAnsi" w:hAnsiTheme="minorHAnsi" w:cstheme="minorHAnsi"/>
          <w:sz w:val="24"/>
          <w:szCs w:val="24"/>
        </w:rPr>
        <w:t xml:space="preserve">urrent week’s practise pattern(s) and joins </w:t>
      </w:r>
      <w:r w:rsidR="00BD542F" w:rsidRPr="000F0C05">
        <w:rPr>
          <w:rFonts w:asciiTheme="minorHAnsi" w:hAnsiTheme="minorHAnsi" w:cstheme="minorHAnsi"/>
          <w:sz w:val="24"/>
          <w:szCs w:val="24"/>
        </w:rPr>
        <w:t>are</w:t>
      </w:r>
      <w:r w:rsidR="00594385" w:rsidRPr="000F0C05">
        <w:rPr>
          <w:rFonts w:asciiTheme="minorHAnsi" w:hAnsiTheme="minorHAnsi" w:cstheme="minorHAnsi"/>
          <w:sz w:val="24"/>
          <w:szCs w:val="24"/>
        </w:rPr>
        <w:t xml:space="preserve"> display</w:t>
      </w:r>
      <w:r w:rsidR="00BD542F" w:rsidRPr="000F0C05">
        <w:rPr>
          <w:rFonts w:asciiTheme="minorHAnsi" w:hAnsiTheme="minorHAnsi" w:cstheme="minorHAnsi"/>
          <w:sz w:val="24"/>
          <w:szCs w:val="24"/>
        </w:rPr>
        <w:t>ed</w:t>
      </w:r>
      <w:r w:rsidR="00594385" w:rsidRPr="000F0C05">
        <w:rPr>
          <w:rFonts w:asciiTheme="minorHAnsi" w:hAnsiTheme="minorHAnsi" w:cstheme="minorHAnsi"/>
          <w:sz w:val="24"/>
          <w:szCs w:val="24"/>
        </w:rPr>
        <w:t xml:space="preserve"> on </w:t>
      </w:r>
      <w:r w:rsidR="00BD542F" w:rsidRPr="000F0C05">
        <w:rPr>
          <w:rFonts w:asciiTheme="minorHAnsi" w:hAnsiTheme="minorHAnsi" w:cstheme="minorHAnsi"/>
          <w:sz w:val="24"/>
          <w:szCs w:val="24"/>
        </w:rPr>
        <w:t xml:space="preserve">the class’ </w:t>
      </w:r>
      <w:r w:rsidR="00594385" w:rsidRPr="000F0C05">
        <w:rPr>
          <w:rFonts w:asciiTheme="minorHAnsi" w:hAnsiTheme="minorHAnsi" w:cstheme="minorHAnsi"/>
          <w:sz w:val="24"/>
          <w:szCs w:val="24"/>
        </w:rPr>
        <w:t xml:space="preserve">working wall. </w:t>
      </w:r>
    </w:p>
    <w:p w14:paraId="79E8CF5C" w14:textId="77777777" w:rsidR="004F75F5" w:rsidRPr="000F0C05" w:rsidRDefault="004F75F5" w:rsidP="00047441">
      <w:pPr>
        <w:pStyle w:val="Heading2"/>
        <w:rPr>
          <w:rFonts w:asciiTheme="minorHAnsi" w:hAnsiTheme="minorHAnsi" w:cstheme="minorHAnsi"/>
          <w:color w:val="auto"/>
          <w:sz w:val="24"/>
          <w:szCs w:val="24"/>
          <w:u w:val="single"/>
        </w:rPr>
      </w:pPr>
    </w:p>
    <w:p w14:paraId="1C84E0F4" w14:textId="7D63D4D4" w:rsidR="00AF1E2E" w:rsidRPr="000F0C05" w:rsidRDefault="00AF1E2E" w:rsidP="00047441">
      <w:pPr>
        <w:pStyle w:val="Heading2"/>
        <w:rPr>
          <w:rFonts w:asciiTheme="minorHAnsi" w:hAnsiTheme="minorHAnsi" w:cstheme="minorHAnsi"/>
          <w:sz w:val="24"/>
          <w:szCs w:val="24"/>
        </w:rPr>
      </w:pPr>
      <w:r w:rsidRPr="000F0C05">
        <w:rPr>
          <w:rFonts w:asciiTheme="minorHAnsi" w:hAnsiTheme="minorHAnsi" w:cstheme="minorHAnsi"/>
          <w:color w:val="auto"/>
          <w:sz w:val="24"/>
          <w:szCs w:val="24"/>
          <w:u w:val="single"/>
        </w:rPr>
        <w:t>Celebration of handwriting achievements</w:t>
      </w:r>
      <w:r w:rsidRPr="000F0C05">
        <w:rPr>
          <w:rFonts w:asciiTheme="minorHAnsi" w:hAnsiTheme="minorHAnsi" w:cstheme="minorHAnsi"/>
          <w:sz w:val="24"/>
          <w:szCs w:val="24"/>
        </w:rPr>
        <w:t xml:space="preserve"> </w:t>
      </w:r>
    </w:p>
    <w:p w14:paraId="2D95C440" w14:textId="51D856A9" w:rsidR="00AF1E2E" w:rsidRPr="000F0C05" w:rsidRDefault="006F3688" w:rsidP="00EE57D5">
      <w:pPr>
        <w:rPr>
          <w:rFonts w:asciiTheme="minorHAnsi" w:hAnsiTheme="minorHAnsi" w:cstheme="minorHAnsi"/>
          <w:sz w:val="24"/>
          <w:szCs w:val="24"/>
        </w:rPr>
      </w:pPr>
      <w:r w:rsidRPr="000F0C05">
        <w:rPr>
          <w:rFonts w:asciiTheme="minorHAnsi" w:hAnsiTheme="minorHAnsi" w:cstheme="minorHAnsi"/>
          <w:sz w:val="24"/>
          <w:szCs w:val="24"/>
        </w:rPr>
        <w:t>In weekly assemblies, we celebrate the success of pupils who have shown determination in improving their handwriting</w:t>
      </w:r>
      <w:r w:rsidR="005C7A92" w:rsidRPr="000F0C05">
        <w:rPr>
          <w:rFonts w:asciiTheme="minorHAnsi" w:hAnsiTheme="minorHAnsi" w:cstheme="minorHAnsi"/>
          <w:sz w:val="24"/>
          <w:szCs w:val="24"/>
        </w:rPr>
        <w:t>, presentation</w:t>
      </w:r>
      <w:r w:rsidRPr="000F0C05">
        <w:rPr>
          <w:rFonts w:asciiTheme="minorHAnsi" w:hAnsiTheme="minorHAnsi" w:cstheme="minorHAnsi"/>
          <w:sz w:val="24"/>
          <w:szCs w:val="24"/>
        </w:rPr>
        <w:t xml:space="preserve"> and of those who have really mastered new joins. </w:t>
      </w:r>
      <w:r w:rsidR="005C7A92" w:rsidRPr="000F0C05">
        <w:rPr>
          <w:rFonts w:asciiTheme="minorHAnsi" w:hAnsiTheme="minorHAnsi" w:cstheme="minorHAnsi"/>
          <w:sz w:val="24"/>
          <w:szCs w:val="24"/>
        </w:rPr>
        <w:t>Presentation and handwriting award stickers are given</w:t>
      </w:r>
      <w:r w:rsidRPr="000F0C05">
        <w:rPr>
          <w:rFonts w:asciiTheme="minorHAnsi" w:hAnsiTheme="minorHAnsi" w:cstheme="minorHAnsi"/>
          <w:sz w:val="24"/>
          <w:szCs w:val="24"/>
        </w:rPr>
        <w:t xml:space="preserve"> then taken home to share with parents/carers.</w:t>
      </w:r>
      <w:r w:rsidR="005C7A92" w:rsidRPr="000F0C05">
        <w:rPr>
          <w:rFonts w:asciiTheme="minorHAnsi" w:hAnsiTheme="minorHAnsi" w:cstheme="minorHAnsi"/>
          <w:sz w:val="24"/>
          <w:szCs w:val="24"/>
        </w:rPr>
        <w:t xml:space="preserve"> Children achievements are also shared in the monthly newsletter. </w:t>
      </w:r>
    </w:p>
    <w:p w14:paraId="738171C0" w14:textId="77777777" w:rsidR="0054522D" w:rsidRPr="000F0C05" w:rsidRDefault="0054522D" w:rsidP="00EE57D5">
      <w:pPr>
        <w:rPr>
          <w:rFonts w:asciiTheme="minorHAnsi" w:hAnsiTheme="minorHAnsi" w:cstheme="minorHAnsi"/>
          <w:sz w:val="24"/>
          <w:szCs w:val="24"/>
        </w:rPr>
      </w:pPr>
    </w:p>
    <w:p w14:paraId="02AFFD80" w14:textId="77777777" w:rsidR="00617094" w:rsidRPr="000F0C05" w:rsidRDefault="00617094" w:rsidP="00617094">
      <w:pPr>
        <w:pStyle w:val="Heading2"/>
        <w:rPr>
          <w:rFonts w:asciiTheme="minorHAnsi" w:hAnsiTheme="minorHAnsi" w:cstheme="minorHAnsi"/>
          <w:color w:val="auto"/>
          <w:sz w:val="24"/>
          <w:szCs w:val="24"/>
          <w:u w:val="single"/>
        </w:rPr>
      </w:pPr>
      <w:r w:rsidRPr="000F0C05">
        <w:rPr>
          <w:rFonts w:asciiTheme="minorHAnsi" w:hAnsiTheme="minorHAnsi" w:cstheme="minorHAnsi"/>
          <w:color w:val="auto"/>
          <w:sz w:val="24"/>
          <w:szCs w:val="24"/>
          <w:u w:val="single"/>
        </w:rPr>
        <w:t>Equality of opportunity</w:t>
      </w:r>
    </w:p>
    <w:p w14:paraId="349CBD0A" w14:textId="1F63DDC8" w:rsidR="00617094" w:rsidRPr="000F0C05" w:rsidRDefault="00617094" w:rsidP="00617094">
      <w:pPr>
        <w:rPr>
          <w:rFonts w:asciiTheme="minorHAnsi" w:hAnsiTheme="minorHAnsi" w:cstheme="minorHAnsi"/>
          <w:color w:val="211D1E"/>
          <w:sz w:val="24"/>
          <w:szCs w:val="24"/>
        </w:rPr>
      </w:pPr>
      <w:r w:rsidRPr="000F0C05">
        <w:rPr>
          <w:rFonts w:asciiTheme="minorHAnsi" w:hAnsiTheme="minorHAnsi" w:cstheme="minorHAnsi"/>
          <w:sz w:val="24"/>
          <w:szCs w:val="24"/>
        </w:rPr>
        <w:t>We recognise that some children take longer to develop the necessary skills and we cater for those children by providing additional opportunities for skills development. Children who need specific fine motor or handwriting interventions are identified early and the impact of interventions is carefully monitored. Children with a physical disability are catered for, and progress is monitored, according to their ind</w:t>
      </w:r>
      <w:r w:rsidRPr="000F0C05">
        <w:rPr>
          <w:rFonts w:asciiTheme="minorHAnsi" w:hAnsiTheme="minorHAnsi" w:cstheme="minorHAnsi"/>
          <w:color w:val="211D1E"/>
          <w:sz w:val="24"/>
          <w:szCs w:val="24"/>
        </w:rPr>
        <w:t xml:space="preserve">ividual </w:t>
      </w:r>
      <w:r w:rsidR="00EE57D5" w:rsidRPr="000F0C05">
        <w:rPr>
          <w:rFonts w:asciiTheme="minorHAnsi" w:hAnsiTheme="minorHAnsi" w:cstheme="minorHAnsi"/>
          <w:color w:val="211D1E"/>
          <w:sz w:val="24"/>
          <w:szCs w:val="24"/>
        </w:rPr>
        <w:t>support</w:t>
      </w:r>
      <w:r w:rsidRPr="000F0C05">
        <w:rPr>
          <w:rFonts w:asciiTheme="minorHAnsi" w:hAnsiTheme="minorHAnsi" w:cstheme="minorHAnsi"/>
          <w:color w:val="211D1E"/>
          <w:sz w:val="24"/>
          <w:szCs w:val="24"/>
        </w:rPr>
        <w:t xml:space="preserve"> plans.</w:t>
      </w:r>
    </w:p>
    <w:p w14:paraId="55401101" w14:textId="15D93AEB" w:rsidR="00547A3F" w:rsidRPr="000F0C05" w:rsidRDefault="00547A3F" w:rsidP="00617094">
      <w:pPr>
        <w:rPr>
          <w:rFonts w:asciiTheme="minorHAnsi" w:hAnsiTheme="minorHAnsi" w:cstheme="minorHAnsi"/>
          <w:color w:val="211D1E"/>
          <w:sz w:val="24"/>
          <w:szCs w:val="24"/>
        </w:rPr>
      </w:pPr>
    </w:p>
    <w:p w14:paraId="49B5FDE5" w14:textId="7DA4BA40" w:rsidR="00547A3F" w:rsidRPr="000F0C05" w:rsidRDefault="00547A3F" w:rsidP="00617094">
      <w:pPr>
        <w:rPr>
          <w:rFonts w:asciiTheme="minorHAnsi" w:hAnsiTheme="minorHAnsi" w:cstheme="minorHAnsi"/>
          <w:sz w:val="24"/>
          <w:szCs w:val="24"/>
        </w:rPr>
      </w:pPr>
      <w:r w:rsidRPr="000F0C05">
        <w:rPr>
          <w:rFonts w:asciiTheme="minorHAnsi" w:hAnsiTheme="minorHAnsi" w:cstheme="minorHAnsi"/>
          <w:sz w:val="24"/>
          <w:szCs w:val="24"/>
        </w:rPr>
        <w:t xml:space="preserve">Updated: </w:t>
      </w:r>
      <w:r w:rsidR="00D84FAD">
        <w:rPr>
          <w:rFonts w:asciiTheme="minorHAnsi" w:hAnsiTheme="minorHAnsi" w:cstheme="minorHAnsi"/>
          <w:sz w:val="24"/>
          <w:szCs w:val="24"/>
        </w:rPr>
        <w:t xml:space="preserve">September </w:t>
      </w:r>
      <w:r w:rsidR="00E031FE" w:rsidRPr="000F0C05">
        <w:rPr>
          <w:rFonts w:asciiTheme="minorHAnsi" w:hAnsiTheme="minorHAnsi" w:cstheme="minorHAnsi"/>
          <w:sz w:val="24"/>
          <w:szCs w:val="24"/>
        </w:rPr>
        <w:t>202</w:t>
      </w:r>
      <w:r w:rsidR="00B4637B">
        <w:rPr>
          <w:rFonts w:asciiTheme="minorHAnsi" w:hAnsiTheme="minorHAnsi" w:cstheme="minorHAnsi"/>
          <w:sz w:val="24"/>
          <w:szCs w:val="24"/>
        </w:rPr>
        <w:t>5</w:t>
      </w:r>
    </w:p>
    <w:p w14:paraId="00A32492" w14:textId="56903705" w:rsidR="00547A3F" w:rsidRPr="000F0C05" w:rsidRDefault="00547A3F" w:rsidP="00617094">
      <w:pPr>
        <w:rPr>
          <w:rFonts w:asciiTheme="minorHAnsi" w:hAnsiTheme="minorHAnsi" w:cstheme="minorHAnsi"/>
          <w:sz w:val="24"/>
          <w:szCs w:val="24"/>
        </w:rPr>
      </w:pPr>
      <w:r w:rsidRPr="000F0C05">
        <w:rPr>
          <w:rFonts w:asciiTheme="minorHAnsi" w:hAnsiTheme="minorHAnsi" w:cstheme="minorHAnsi"/>
          <w:sz w:val="24"/>
          <w:szCs w:val="24"/>
        </w:rPr>
        <w:t xml:space="preserve">Review: </w:t>
      </w:r>
      <w:r w:rsidR="00D84FAD">
        <w:rPr>
          <w:rFonts w:asciiTheme="minorHAnsi" w:hAnsiTheme="minorHAnsi" w:cstheme="minorHAnsi"/>
          <w:sz w:val="24"/>
          <w:szCs w:val="24"/>
        </w:rPr>
        <w:t xml:space="preserve">September </w:t>
      </w:r>
      <w:r w:rsidR="00E031FE" w:rsidRPr="000F0C05">
        <w:rPr>
          <w:rFonts w:asciiTheme="minorHAnsi" w:hAnsiTheme="minorHAnsi" w:cstheme="minorHAnsi"/>
          <w:sz w:val="24"/>
          <w:szCs w:val="24"/>
        </w:rPr>
        <w:t>202</w:t>
      </w:r>
      <w:r w:rsidR="00B4637B">
        <w:rPr>
          <w:rFonts w:asciiTheme="minorHAnsi" w:hAnsiTheme="minorHAnsi" w:cstheme="minorHAnsi"/>
          <w:sz w:val="24"/>
          <w:szCs w:val="24"/>
        </w:rPr>
        <w:t>7</w:t>
      </w:r>
      <w:bookmarkStart w:id="0" w:name="_GoBack"/>
      <w:bookmarkEnd w:id="0"/>
    </w:p>
    <w:sectPr w:rsidR="00547A3F" w:rsidRPr="000F0C05" w:rsidSect="00756AEF">
      <w:pgSz w:w="11906" w:h="16838"/>
      <w:pgMar w:top="567"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A4F743C" w14:textId="77777777" w:rsidR="00376FC4" w:rsidRDefault="00376FC4" w:rsidP="00617094">
      <w:pPr>
        <w:spacing w:after="0"/>
      </w:pPr>
      <w:r>
        <w:separator/>
      </w:r>
    </w:p>
  </w:endnote>
  <w:endnote w:type="continuationSeparator" w:id="0">
    <w:p w14:paraId="782AA5C1" w14:textId="77777777" w:rsidR="00376FC4" w:rsidRDefault="00376FC4" w:rsidP="00617094">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sto MT Std">
    <w:altName w:val="Cambria"/>
    <w:panose1 w:val="00000000000000000000"/>
    <w:charset w:val="00"/>
    <w:family w:val="roman"/>
    <w:notTrueType/>
    <w:pitch w:val="variable"/>
    <w:sig w:usb0="800000AF" w:usb1="4000204A" w:usb2="00000000" w:usb3="00000000" w:csb0="0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ITC Avant Garde Gothic Std">
    <w:altName w:val="ITC Avant Garde Gothic Std"/>
    <w:panose1 w:val="00000000000000000000"/>
    <w:charset w:val="00"/>
    <w:family w:val="swiss"/>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9906E8F" w14:textId="77777777" w:rsidR="00376FC4" w:rsidRDefault="00376FC4" w:rsidP="00617094">
      <w:pPr>
        <w:spacing w:after="0"/>
      </w:pPr>
      <w:r>
        <w:separator/>
      </w:r>
    </w:p>
  </w:footnote>
  <w:footnote w:type="continuationSeparator" w:id="0">
    <w:p w14:paraId="3B00198C" w14:textId="77777777" w:rsidR="00376FC4" w:rsidRDefault="00376FC4" w:rsidP="00617094">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1CCFE5C"/>
    <w:multiLevelType w:val="hybridMultilevel"/>
    <w:tmpl w:val="7E264AB4"/>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7737893"/>
    <w:multiLevelType w:val="hybridMultilevel"/>
    <w:tmpl w:val="E9C258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BF0938"/>
    <w:multiLevelType w:val="hybridMultilevel"/>
    <w:tmpl w:val="90904DD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1DE1BFB"/>
    <w:multiLevelType w:val="hybridMultilevel"/>
    <w:tmpl w:val="5E147D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7D6350C"/>
    <w:multiLevelType w:val="hybridMultilevel"/>
    <w:tmpl w:val="94C845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B634F16"/>
    <w:multiLevelType w:val="hybridMultilevel"/>
    <w:tmpl w:val="9F9CD0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BE426A3"/>
    <w:multiLevelType w:val="hybridMultilevel"/>
    <w:tmpl w:val="89723D24"/>
    <w:lvl w:ilvl="0" w:tplc="72AEF03A">
      <w:start w:val="1"/>
      <w:numFmt w:val="decimal"/>
      <w:lvlText w:val="%1)"/>
      <w:lvlJc w:val="left"/>
      <w:pPr>
        <w:ind w:left="1080" w:hanging="360"/>
      </w:pPr>
      <w:rPr>
        <w:rFonts w:hint="default"/>
        <w:color w:val="FF0000"/>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15:restartNumberingAfterBreak="0">
    <w:nsid w:val="2840636A"/>
    <w:multiLevelType w:val="hybridMultilevel"/>
    <w:tmpl w:val="311894D5"/>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36C56E43"/>
    <w:multiLevelType w:val="hybridMultilevel"/>
    <w:tmpl w:val="7EF4EE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A0875FF"/>
    <w:multiLevelType w:val="hybridMultilevel"/>
    <w:tmpl w:val="F96EA6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A1E632E"/>
    <w:multiLevelType w:val="hybridMultilevel"/>
    <w:tmpl w:val="FF088D3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476222C"/>
    <w:multiLevelType w:val="hybridMultilevel"/>
    <w:tmpl w:val="30686D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6414485"/>
    <w:multiLevelType w:val="hybridMultilevel"/>
    <w:tmpl w:val="B5A2A3E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7C966C0"/>
    <w:multiLevelType w:val="hybridMultilevel"/>
    <w:tmpl w:val="F5DA2AC3"/>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 w15:restartNumberingAfterBreak="0">
    <w:nsid w:val="5CC53D63"/>
    <w:multiLevelType w:val="hybridMultilevel"/>
    <w:tmpl w:val="8F52AD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554119C"/>
    <w:multiLevelType w:val="hybridMultilevel"/>
    <w:tmpl w:val="1298A8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0DA24E0"/>
    <w:multiLevelType w:val="hybridMultilevel"/>
    <w:tmpl w:val="C9A8B6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862884"/>
    <w:multiLevelType w:val="hybridMultilevel"/>
    <w:tmpl w:val="0A8631B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B9F5E37"/>
    <w:multiLevelType w:val="hybridMultilevel"/>
    <w:tmpl w:val="4B30FE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D100FEF"/>
    <w:multiLevelType w:val="hybridMultilevel"/>
    <w:tmpl w:val="E8C20A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3"/>
  </w:num>
  <w:num w:numId="3">
    <w:abstractNumId w:val="7"/>
  </w:num>
  <w:num w:numId="4">
    <w:abstractNumId w:val="18"/>
  </w:num>
  <w:num w:numId="5">
    <w:abstractNumId w:val="11"/>
  </w:num>
  <w:num w:numId="6">
    <w:abstractNumId w:val="1"/>
  </w:num>
  <w:num w:numId="7">
    <w:abstractNumId w:val="14"/>
  </w:num>
  <w:num w:numId="8">
    <w:abstractNumId w:val="8"/>
  </w:num>
  <w:num w:numId="9">
    <w:abstractNumId w:val="5"/>
  </w:num>
  <w:num w:numId="10">
    <w:abstractNumId w:val="15"/>
  </w:num>
  <w:num w:numId="11">
    <w:abstractNumId w:val="6"/>
  </w:num>
  <w:num w:numId="12">
    <w:abstractNumId w:val="16"/>
  </w:num>
  <w:num w:numId="13">
    <w:abstractNumId w:val="19"/>
  </w:num>
  <w:num w:numId="14">
    <w:abstractNumId w:val="9"/>
  </w:num>
  <w:num w:numId="15">
    <w:abstractNumId w:val="10"/>
  </w:num>
  <w:num w:numId="16">
    <w:abstractNumId w:val="2"/>
  </w:num>
  <w:num w:numId="17">
    <w:abstractNumId w:val="12"/>
  </w:num>
  <w:num w:numId="18">
    <w:abstractNumId w:val="17"/>
  </w:num>
  <w:num w:numId="19">
    <w:abstractNumId w:val="4"/>
  </w:num>
  <w:num w:numId="2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F2F9C"/>
    <w:rsid w:val="000006D2"/>
    <w:rsid w:val="000278B2"/>
    <w:rsid w:val="0004254D"/>
    <w:rsid w:val="00047441"/>
    <w:rsid w:val="000737A3"/>
    <w:rsid w:val="000A5BB6"/>
    <w:rsid w:val="000C3D73"/>
    <w:rsid w:val="000E6687"/>
    <w:rsid w:val="000F0C05"/>
    <w:rsid w:val="000F1989"/>
    <w:rsid w:val="00174864"/>
    <w:rsid w:val="001A7866"/>
    <w:rsid w:val="001B2ADE"/>
    <w:rsid w:val="001D695B"/>
    <w:rsid w:val="001F38EB"/>
    <w:rsid w:val="00234B81"/>
    <w:rsid w:val="00281DE2"/>
    <w:rsid w:val="002B36BB"/>
    <w:rsid w:val="002C4C7E"/>
    <w:rsid w:val="00376FC4"/>
    <w:rsid w:val="00411DE9"/>
    <w:rsid w:val="00411E39"/>
    <w:rsid w:val="00471246"/>
    <w:rsid w:val="004C2985"/>
    <w:rsid w:val="004C4224"/>
    <w:rsid w:val="004C4F31"/>
    <w:rsid w:val="004F75F5"/>
    <w:rsid w:val="00503F7F"/>
    <w:rsid w:val="00511302"/>
    <w:rsid w:val="0053379F"/>
    <w:rsid w:val="00541267"/>
    <w:rsid w:val="0054522D"/>
    <w:rsid w:val="00547A3F"/>
    <w:rsid w:val="005711F7"/>
    <w:rsid w:val="00594385"/>
    <w:rsid w:val="005C7A92"/>
    <w:rsid w:val="00617094"/>
    <w:rsid w:val="0062723D"/>
    <w:rsid w:val="00664874"/>
    <w:rsid w:val="006D7653"/>
    <w:rsid w:val="006F2F9C"/>
    <w:rsid w:val="006F3688"/>
    <w:rsid w:val="00715D62"/>
    <w:rsid w:val="00735BDF"/>
    <w:rsid w:val="00756AEF"/>
    <w:rsid w:val="00795194"/>
    <w:rsid w:val="007A49BA"/>
    <w:rsid w:val="007B1D8F"/>
    <w:rsid w:val="007F5A52"/>
    <w:rsid w:val="00806EC2"/>
    <w:rsid w:val="00893EFC"/>
    <w:rsid w:val="008C213C"/>
    <w:rsid w:val="008C35F7"/>
    <w:rsid w:val="008D2238"/>
    <w:rsid w:val="008D4ACA"/>
    <w:rsid w:val="0094077F"/>
    <w:rsid w:val="00960C62"/>
    <w:rsid w:val="009B08B7"/>
    <w:rsid w:val="009C0A17"/>
    <w:rsid w:val="00A11D75"/>
    <w:rsid w:val="00A5307B"/>
    <w:rsid w:val="00A605DF"/>
    <w:rsid w:val="00AC1743"/>
    <w:rsid w:val="00AC6E67"/>
    <w:rsid w:val="00AF1E2E"/>
    <w:rsid w:val="00B44F59"/>
    <w:rsid w:val="00B4637B"/>
    <w:rsid w:val="00B70201"/>
    <w:rsid w:val="00B81A8E"/>
    <w:rsid w:val="00BD542F"/>
    <w:rsid w:val="00C5287C"/>
    <w:rsid w:val="00C53580"/>
    <w:rsid w:val="00C56594"/>
    <w:rsid w:val="00CA5D7F"/>
    <w:rsid w:val="00CA6EE1"/>
    <w:rsid w:val="00D84FAD"/>
    <w:rsid w:val="00D87211"/>
    <w:rsid w:val="00DA4AD1"/>
    <w:rsid w:val="00DA51E8"/>
    <w:rsid w:val="00E031FE"/>
    <w:rsid w:val="00E176F7"/>
    <w:rsid w:val="00E5177D"/>
    <w:rsid w:val="00E634C6"/>
    <w:rsid w:val="00E649BA"/>
    <w:rsid w:val="00EE57D5"/>
    <w:rsid w:val="00F50EB8"/>
    <w:rsid w:val="00F93A73"/>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DBE67EE"/>
  <w15:docId w15:val="{E817EE1B-F086-459E-A2A1-62AE12A952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sto MT Std" w:eastAsiaTheme="minorHAnsi" w:hAnsi="Calisto MT Std" w:cstheme="minorBidi"/>
        <w:sz w:val="28"/>
        <w:szCs w:val="144"/>
        <w:lang w:val="en-GB" w:eastAsia="en-US" w:bidi="ar-SA"/>
        <w14:cntxtAlts/>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A51E8"/>
    <w:pPr>
      <w:spacing w:line="240" w:lineRule="auto"/>
    </w:pPr>
  </w:style>
  <w:style w:type="paragraph" w:styleId="Heading1">
    <w:name w:val="heading 1"/>
    <w:basedOn w:val="Normal"/>
    <w:next w:val="Normal"/>
    <w:link w:val="Heading1Char"/>
    <w:uiPriority w:val="9"/>
    <w:qFormat/>
    <w:rsid w:val="00617094"/>
    <w:pPr>
      <w:keepNext/>
      <w:keepLines/>
      <w:spacing w:before="480" w:after="0"/>
      <w:outlineLvl w:val="0"/>
    </w:pPr>
    <w:rPr>
      <w:rFonts w:asciiTheme="majorHAnsi" w:eastAsiaTheme="majorEastAsia" w:hAnsiTheme="majorHAnsi" w:cstheme="majorBidi"/>
      <w:b/>
      <w:bCs/>
      <w:color w:val="365F91" w:themeColor="accent1" w:themeShade="BF"/>
      <w:szCs w:val="28"/>
    </w:rPr>
  </w:style>
  <w:style w:type="paragraph" w:styleId="Heading2">
    <w:name w:val="heading 2"/>
    <w:basedOn w:val="Normal"/>
    <w:next w:val="Normal"/>
    <w:link w:val="Heading2Char"/>
    <w:uiPriority w:val="9"/>
    <w:unhideWhenUsed/>
    <w:qFormat/>
    <w:rsid w:val="00617094"/>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617094"/>
    <w:pPr>
      <w:autoSpaceDE w:val="0"/>
      <w:autoSpaceDN w:val="0"/>
      <w:adjustRightInd w:val="0"/>
      <w:spacing w:after="0" w:line="240" w:lineRule="auto"/>
    </w:pPr>
    <w:rPr>
      <w:rFonts w:ascii="ITC Avant Garde Gothic Std" w:hAnsi="ITC Avant Garde Gothic Std" w:cs="ITC Avant Garde Gothic Std"/>
      <w:color w:val="000000"/>
      <w:sz w:val="24"/>
      <w:szCs w:val="24"/>
    </w:rPr>
  </w:style>
  <w:style w:type="paragraph" w:customStyle="1" w:styleId="Pa18">
    <w:name w:val="Pa18"/>
    <w:basedOn w:val="Default"/>
    <w:next w:val="Default"/>
    <w:uiPriority w:val="99"/>
    <w:rsid w:val="00617094"/>
    <w:pPr>
      <w:spacing w:line="181" w:lineRule="atLeast"/>
    </w:pPr>
    <w:rPr>
      <w:rFonts w:cstheme="minorBidi"/>
      <w:color w:val="auto"/>
    </w:rPr>
  </w:style>
  <w:style w:type="character" w:customStyle="1" w:styleId="A8">
    <w:name w:val="A8"/>
    <w:uiPriority w:val="99"/>
    <w:rsid w:val="00617094"/>
    <w:rPr>
      <w:rFonts w:cs="ITC Avant Garde Gothic Std"/>
      <w:color w:val="211D1E"/>
      <w:sz w:val="18"/>
      <w:szCs w:val="18"/>
      <w:u w:val="single"/>
    </w:rPr>
  </w:style>
  <w:style w:type="paragraph" w:customStyle="1" w:styleId="Pa19">
    <w:name w:val="Pa19"/>
    <w:basedOn w:val="Default"/>
    <w:next w:val="Default"/>
    <w:uiPriority w:val="99"/>
    <w:rsid w:val="00617094"/>
    <w:pPr>
      <w:spacing w:line="81" w:lineRule="atLeast"/>
    </w:pPr>
    <w:rPr>
      <w:rFonts w:cstheme="minorBidi"/>
      <w:color w:val="auto"/>
    </w:rPr>
  </w:style>
  <w:style w:type="character" w:customStyle="1" w:styleId="A9">
    <w:name w:val="A9"/>
    <w:uiPriority w:val="99"/>
    <w:rsid w:val="00617094"/>
    <w:rPr>
      <w:rFonts w:cs="ITC Avant Garde Gothic Std"/>
      <w:color w:val="211D1E"/>
      <w:sz w:val="18"/>
      <w:szCs w:val="18"/>
    </w:rPr>
  </w:style>
  <w:style w:type="paragraph" w:styleId="ListParagraph">
    <w:name w:val="List Paragraph"/>
    <w:basedOn w:val="Normal"/>
    <w:uiPriority w:val="34"/>
    <w:qFormat/>
    <w:rsid w:val="00617094"/>
    <w:pPr>
      <w:ind w:left="720"/>
      <w:contextualSpacing/>
    </w:pPr>
  </w:style>
  <w:style w:type="character" w:customStyle="1" w:styleId="Heading1Char">
    <w:name w:val="Heading 1 Char"/>
    <w:basedOn w:val="DefaultParagraphFont"/>
    <w:link w:val="Heading1"/>
    <w:uiPriority w:val="9"/>
    <w:rsid w:val="00617094"/>
    <w:rPr>
      <w:rFonts w:asciiTheme="majorHAnsi" w:eastAsiaTheme="majorEastAsia" w:hAnsiTheme="majorHAnsi" w:cstheme="majorBidi"/>
      <w:b/>
      <w:bCs/>
      <w:color w:val="365F91" w:themeColor="accent1" w:themeShade="BF"/>
      <w:szCs w:val="28"/>
    </w:rPr>
  </w:style>
  <w:style w:type="character" w:customStyle="1" w:styleId="Heading2Char">
    <w:name w:val="Heading 2 Char"/>
    <w:basedOn w:val="DefaultParagraphFont"/>
    <w:link w:val="Heading2"/>
    <w:uiPriority w:val="9"/>
    <w:rsid w:val="00617094"/>
    <w:rPr>
      <w:rFonts w:asciiTheme="majorHAnsi" w:eastAsiaTheme="majorEastAsia" w:hAnsiTheme="majorHAnsi" w:cstheme="majorBidi"/>
      <w:b/>
      <w:bCs/>
      <w:color w:val="4F81BD" w:themeColor="accent1"/>
      <w:sz w:val="26"/>
      <w:szCs w:val="26"/>
    </w:rPr>
  </w:style>
  <w:style w:type="paragraph" w:styleId="Header">
    <w:name w:val="header"/>
    <w:basedOn w:val="Normal"/>
    <w:link w:val="HeaderChar"/>
    <w:uiPriority w:val="99"/>
    <w:unhideWhenUsed/>
    <w:rsid w:val="00617094"/>
    <w:pPr>
      <w:tabs>
        <w:tab w:val="center" w:pos="4513"/>
        <w:tab w:val="right" w:pos="9026"/>
      </w:tabs>
      <w:spacing w:after="0"/>
    </w:pPr>
  </w:style>
  <w:style w:type="character" w:customStyle="1" w:styleId="HeaderChar">
    <w:name w:val="Header Char"/>
    <w:basedOn w:val="DefaultParagraphFont"/>
    <w:link w:val="Header"/>
    <w:uiPriority w:val="99"/>
    <w:rsid w:val="00617094"/>
  </w:style>
  <w:style w:type="paragraph" w:styleId="Footer">
    <w:name w:val="footer"/>
    <w:basedOn w:val="Normal"/>
    <w:link w:val="FooterChar"/>
    <w:uiPriority w:val="99"/>
    <w:unhideWhenUsed/>
    <w:rsid w:val="00617094"/>
    <w:pPr>
      <w:tabs>
        <w:tab w:val="center" w:pos="4513"/>
        <w:tab w:val="right" w:pos="9026"/>
      </w:tabs>
      <w:spacing w:after="0"/>
    </w:pPr>
  </w:style>
  <w:style w:type="character" w:customStyle="1" w:styleId="FooterChar">
    <w:name w:val="Footer Char"/>
    <w:basedOn w:val="DefaultParagraphFont"/>
    <w:link w:val="Footer"/>
    <w:uiPriority w:val="99"/>
    <w:rsid w:val="00617094"/>
  </w:style>
  <w:style w:type="paragraph" w:styleId="BalloonText">
    <w:name w:val="Balloon Text"/>
    <w:basedOn w:val="Normal"/>
    <w:link w:val="BalloonTextChar"/>
    <w:uiPriority w:val="99"/>
    <w:semiHidden/>
    <w:unhideWhenUsed/>
    <w:rsid w:val="00617094"/>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61709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3D56F30-FA05-48C2-BF8A-EEAFB3FF8F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3</Pages>
  <Words>897</Words>
  <Characters>5117</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
    </vt:vector>
  </TitlesOfParts>
  <Company>Cambridge University Press</Company>
  <LinksUpToDate>false</LinksUpToDate>
  <CharactersWithSpaces>6002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Richard Westwood</dc:creator>
  <cp:keywords/>
  <dc:description/>
  <cp:lastModifiedBy>C Toffalis</cp:lastModifiedBy>
  <cp:revision>12</cp:revision>
  <dcterms:created xsi:type="dcterms:W3CDTF">2022-02-11T12:20:00Z</dcterms:created>
  <dcterms:modified xsi:type="dcterms:W3CDTF">2025-10-09T16:38:00Z</dcterms:modified>
</cp:coreProperties>
</file>